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603B4" w14:textId="40F33134" w:rsidR="00EE1E77" w:rsidRPr="00EE1E77" w:rsidRDefault="003D53E8" w:rsidP="003E1596">
      <w:pPr>
        <w:rPr>
          <w:b/>
        </w:rPr>
      </w:pPr>
      <w:r>
        <w:rPr>
          <w:b/>
        </w:rPr>
        <w:t>R</w:t>
      </w:r>
      <w:r w:rsidR="00EE1E77" w:rsidRPr="00EE1E77">
        <w:rPr>
          <w:b/>
        </w:rPr>
        <w:t>eading Climate Change Partnership</w:t>
      </w:r>
      <w:r w:rsidR="00795D81">
        <w:rPr>
          <w:b/>
        </w:rPr>
        <w:t xml:space="preserve"> </w:t>
      </w:r>
    </w:p>
    <w:p w14:paraId="7F49D577" w14:textId="3EF23E1E" w:rsidR="00EE1E77" w:rsidRPr="00EE1E77" w:rsidRDefault="00EE1E77" w:rsidP="00FE7CDB">
      <w:pPr>
        <w:rPr>
          <w:b/>
        </w:rPr>
      </w:pPr>
      <w:r w:rsidRPr="00EE1E77">
        <w:rPr>
          <w:b/>
        </w:rPr>
        <w:t xml:space="preserve">Board Meeting </w:t>
      </w:r>
      <w:r w:rsidR="004F7E2F">
        <w:rPr>
          <w:b/>
        </w:rPr>
        <w:t>Minutes</w:t>
      </w:r>
      <w:r w:rsidR="00FC43E3">
        <w:rPr>
          <w:b/>
        </w:rPr>
        <w:t xml:space="preserve">, </w:t>
      </w:r>
      <w:r w:rsidRPr="00EE1E77">
        <w:rPr>
          <w:b/>
        </w:rPr>
        <w:t xml:space="preserve">Tues </w:t>
      </w:r>
      <w:r w:rsidR="0047119F">
        <w:rPr>
          <w:b/>
        </w:rPr>
        <w:t>1</w:t>
      </w:r>
      <w:r w:rsidR="00795D81">
        <w:rPr>
          <w:b/>
        </w:rPr>
        <w:t>4</w:t>
      </w:r>
      <w:r w:rsidR="00A628A4" w:rsidRPr="00A628A4">
        <w:rPr>
          <w:b/>
          <w:vertAlign w:val="superscript"/>
        </w:rPr>
        <w:t>th</w:t>
      </w:r>
      <w:r w:rsidR="00A628A4">
        <w:rPr>
          <w:b/>
        </w:rPr>
        <w:t xml:space="preserve"> </w:t>
      </w:r>
      <w:r w:rsidR="00795D81">
        <w:rPr>
          <w:b/>
        </w:rPr>
        <w:t>Sept</w:t>
      </w:r>
      <w:r w:rsidR="00F1607B">
        <w:rPr>
          <w:b/>
        </w:rPr>
        <w:t xml:space="preserve"> </w:t>
      </w:r>
      <w:r w:rsidRPr="00EE1E77">
        <w:rPr>
          <w:b/>
        </w:rPr>
        <w:t>202</w:t>
      </w:r>
      <w:r w:rsidR="00602035">
        <w:rPr>
          <w:b/>
        </w:rPr>
        <w:t>1</w:t>
      </w:r>
      <w:r w:rsidR="00FE7CDB">
        <w:rPr>
          <w:b/>
        </w:rPr>
        <w:t xml:space="preserve">, </w:t>
      </w:r>
      <w:r w:rsidR="00F1607B">
        <w:rPr>
          <w:b/>
        </w:rPr>
        <w:t>TEAMs</w:t>
      </w:r>
      <w:r w:rsidRPr="00EE1E77">
        <w:rPr>
          <w:b/>
        </w:rPr>
        <w:t xml:space="preserve"> meeting online, </w:t>
      </w:r>
      <w:r w:rsidR="00FC43E3">
        <w:rPr>
          <w:b/>
        </w:rPr>
        <w:t>10</w:t>
      </w:r>
      <w:r w:rsidR="000B4FA4">
        <w:rPr>
          <w:b/>
        </w:rPr>
        <w:t>:</w:t>
      </w:r>
      <w:r w:rsidR="00FC43E3">
        <w:rPr>
          <w:b/>
        </w:rPr>
        <w:t>0</w:t>
      </w:r>
      <w:r w:rsidR="000B4FA4">
        <w:rPr>
          <w:b/>
        </w:rPr>
        <w:t>0</w:t>
      </w:r>
      <w:r w:rsidRPr="00EE1E77">
        <w:rPr>
          <w:b/>
        </w:rPr>
        <w:t>-1</w:t>
      </w:r>
      <w:r w:rsidR="00940EAA">
        <w:rPr>
          <w:b/>
        </w:rPr>
        <w:t>1</w:t>
      </w:r>
      <w:r w:rsidRPr="00EE1E77">
        <w:rPr>
          <w:b/>
        </w:rPr>
        <w:t>.</w:t>
      </w:r>
      <w:r w:rsidR="00940EAA">
        <w:rPr>
          <w:b/>
        </w:rPr>
        <w:t>3</w:t>
      </w:r>
      <w:r w:rsidR="0047119F">
        <w:rPr>
          <w:b/>
        </w:rPr>
        <w:t>0</w:t>
      </w:r>
      <w:r w:rsidRPr="00EE1E77">
        <w:rPr>
          <w:b/>
        </w:rPr>
        <w:t xml:space="preserve"> pm</w:t>
      </w:r>
      <w:r w:rsidR="00F1607B">
        <w:rPr>
          <w:b/>
        </w:rPr>
        <w:tab/>
      </w:r>
    </w:p>
    <w:tbl>
      <w:tblPr>
        <w:tblStyle w:val="TableGrid"/>
        <w:tblW w:w="9782" w:type="dxa"/>
        <w:tblInd w:w="-431" w:type="dxa"/>
        <w:tblLook w:val="04A0" w:firstRow="1" w:lastRow="0" w:firstColumn="1" w:lastColumn="0" w:noHBand="0" w:noVBand="1"/>
      </w:tblPr>
      <w:tblGrid>
        <w:gridCol w:w="3545"/>
        <w:gridCol w:w="6237"/>
      </w:tblGrid>
      <w:tr w:rsidR="00E17400" w:rsidRPr="00250579" w14:paraId="6A10F499" w14:textId="77777777" w:rsidTr="00E17400">
        <w:tc>
          <w:tcPr>
            <w:tcW w:w="3545" w:type="dxa"/>
          </w:tcPr>
          <w:p w14:paraId="7D2F0873" w14:textId="77777777" w:rsidR="00E17400" w:rsidRPr="00250579" w:rsidRDefault="00E17400" w:rsidP="0004288D">
            <w:pPr>
              <w:rPr>
                <w:rFonts w:cstheme="minorHAnsi"/>
                <w:sz w:val="20"/>
                <w:szCs w:val="20"/>
                <w:u w:val="single"/>
              </w:rPr>
            </w:pPr>
            <w:r w:rsidRPr="00250579">
              <w:rPr>
                <w:rFonts w:cstheme="minorHAnsi"/>
                <w:sz w:val="20"/>
                <w:szCs w:val="20"/>
                <w:u w:val="single"/>
              </w:rPr>
              <w:t>Attendee</w:t>
            </w:r>
          </w:p>
        </w:tc>
        <w:tc>
          <w:tcPr>
            <w:tcW w:w="6237" w:type="dxa"/>
          </w:tcPr>
          <w:p w14:paraId="10641958" w14:textId="77777777" w:rsidR="00E17400" w:rsidRPr="00250579" w:rsidRDefault="00E17400" w:rsidP="0004288D">
            <w:pPr>
              <w:rPr>
                <w:rFonts w:cstheme="minorHAnsi"/>
                <w:sz w:val="20"/>
                <w:szCs w:val="20"/>
                <w:u w:val="single"/>
              </w:rPr>
            </w:pPr>
            <w:r w:rsidRPr="00250579">
              <w:rPr>
                <w:rFonts w:cstheme="minorHAnsi"/>
                <w:sz w:val="20"/>
                <w:szCs w:val="20"/>
                <w:u w:val="single"/>
              </w:rPr>
              <w:t>Sector Represented (Appointing Body)</w:t>
            </w:r>
          </w:p>
          <w:p w14:paraId="6B2CF84B" w14:textId="77777777" w:rsidR="00E17400" w:rsidRPr="00250579" w:rsidRDefault="00E17400" w:rsidP="0004288D">
            <w:pPr>
              <w:rPr>
                <w:rFonts w:cstheme="minorHAnsi"/>
                <w:sz w:val="20"/>
                <w:szCs w:val="20"/>
                <w:u w:val="single"/>
              </w:rPr>
            </w:pPr>
          </w:p>
        </w:tc>
      </w:tr>
      <w:tr w:rsidR="00E17400" w:rsidRPr="00250579" w14:paraId="6A2C62E9" w14:textId="77777777" w:rsidTr="00E17400">
        <w:tc>
          <w:tcPr>
            <w:tcW w:w="3545" w:type="dxa"/>
          </w:tcPr>
          <w:p w14:paraId="2D0208E4" w14:textId="77777777" w:rsidR="00E17400" w:rsidRDefault="00E17400" w:rsidP="0004288D">
            <w:pPr>
              <w:rPr>
                <w:rFonts w:cstheme="minorHAnsi"/>
                <w:sz w:val="20"/>
                <w:szCs w:val="20"/>
              </w:rPr>
            </w:pPr>
            <w:r w:rsidRPr="00250579">
              <w:rPr>
                <w:rFonts w:cstheme="minorHAnsi"/>
                <w:sz w:val="20"/>
                <w:szCs w:val="20"/>
              </w:rPr>
              <w:t>Tim Dixon (co-Chair, will Chair today)</w:t>
            </w:r>
          </w:p>
          <w:p w14:paraId="2784856C" w14:textId="4FEF5E50" w:rsidR="00E17400" w:rsidRPr="00250579" w:rsidRDefault="00E17400" w:rsidP="0004288D">
            <w:pPr>
              <w:rPr>
                <w:rFonts w:cstheme="minorHAnsi"/>
                <w:sz w:val="20"/>
                <w:szCs w:val="20"/>
                <w:u w:val="single"/>
              </w:rPr>
            </w:pPr>
            <w:bookmarkStart w:id="0" w:name="_GoBack"/>
            <w:bookmarkEnd w:id="0"/>
          </w:p>
        </w:tc>
        <w:tc>
          <w:tcPr>
            <w:tcW w:w="6237" w:type="dxa"/>
          </w:tcPr>
          <w:p w14:paraId="5B2128BB" w14:textId="312F03CE" w:rsidR="00E17400" w:rsidRPr="00250579" w:rsidRDefault="00E17400" w:rsidP="0004288D">
            <w:pPr>
              <w:rPr>
                <w:rFonts w:cstheme="minorHAnsi"/>
                <w:sz w:val="20"/>
                <w:szCs w:val="20"/>
              </w:rPr>
            </w:pPr>
            <w:r w:rsidRPr="00250579">
              <w:rPr>
                <w:rFonts w:cstheme="minorHAnsi"/>
                <w:sz w:val="20"/>
                <w:szCs w:val="20"/>
              </w:rPr>
              <w:t>Higher Education and Research (University of Reading)</w:t>
            </w:r>
          </w:p>
        </w:tc>
      </w:tr>
      <w:tr w:rsidR="00E17400" w:rsidRPr="00250579" w14:paraId="6F211160" w14:textId="77777777" w:rsidTr="00E17400">
        <w:tc>
          <w:tcPr>
            <w:tcW w:w="3545" w:type="dxa"/>
          </w:tcPr>
          <w:p w14:paraId="7F3C860B" w14:textId="77777777" w:rsidR="00E17400" w:rsidRDefault="00E17400" w:rsidP="0004288D">
            <w:pPr>
              <w:rPr>
                <w:rFonts w:cstheme="minorHAnsi"/>
                <w:sz w:val="20"/>
                <w:szCs w:val="20"/>
              </w:rPr>
            </w:pPr>
            <w:r w:rsidRPr="00250579">
              <w:rPr>
                <w:rFonts w:cstheme="minorHAnsi"/>
                <w:sz w:val="20"/>
                <w:szCs w:val="20"/>
              </w:rPr>
              <w:t>Tracey Rawling-Church (co-chair)</w:t>
            </w:r>
          </w:p>
          <w:p w14:paraId="43DB6886" w14:textId="16D83380" w:rsidR="00E17400" w:rsidRPr="00250579" w:rsidRDefault="00E17400" w:rsidP="0004288D">
            <w:pPr>
              <w:rPr>
                <w:rFonts w:cstheme="minorHAnsi"/>
                <w:sz w:val="20"/>
                <w:szCs w:val="20"/>
                <w:u w:val="single"/>
              </w:rPr>
            </w:pPr>
          </w:p>
        </w:tc>
        <w:tc>
          <w:tcPr>
            <w:tcW w:w="6237" w:type="dxa"/>
          </w:tcPr>
          <w:p w14:paraId="3532B595" w14:textId="73B1CCAD" w:rsidR="00E17400" w:rsidRPr="00250579" w:rsidRDefault="00E17400" w:rsidP="0004288D">
            <w:pPr>
              <w:rPr>
                <w:rFonts w:cstheme="minorHAnsi"/>
                <w:sz w:val="20"/>
                <w:szCs w:val="20"/>
              </w:rPr>
            </w:pPr>
            <w:r w:rsidRPr="00250579">
              <w:rPr>
                <w:rFonts w:cstheme="minorHAnsi"/>
                <w:sz w:val="20"/>
                <w:szCs w:val="20"/>
              </w:rPr>
              <w:t>Business (Thames Valley Local Enterprise Partnership (LEP))</w:t>
            </w:r>
          </w:p>
        </w:tc>
      </w:tr>
      <w:tr w:rsidR="00E17400" w:rsidRPr="00250579" w14:paraId="7DD750A9" w14:textId="77777777" w:rsidTr="00E17400">
        <w:tc>
          <w:tcPr>
            <w:tcW w:w="3545" w:type="dxa"/>
          </w:tcPr>
          <w:p w14:paraId="62A48356" w14:textId="0D2B199E" w:rsidR="00E17400" w:rsidRPr="00250579" w:rsidRDefault="00E17400" w:rsidP="0004288D">
            <w:pPr>
              <w:rPr>
                <w:rFonts w:cstheme="minorHAnsi"/>
                <w:sz w:val="20"/>
                <w:szCs w:val="20"/>
                <w:u w:val="single"/>
              </w:rPr>
            </w:pPr>
            <w:r w:rsidRPr="00250579">
              <w:rPr>
                <w:rFonts w:cstheme="minorHAnsi"/>
                <w:sz w:val="20"/>
                <w:szCs w:val="20"/>
              </w:rPr>
              <w:t xml:space="preserve">Chris Beales </w:t>
            </w:r>
            <w:r>
              <w:rPr>
                <w:rFonts w:cstheme="minorHAnsi"/>
                <w:sz w:val="20"/>
                <w:szCs w:val="20"/>
              </w:rPr>
              <w:t>(CB)</w:t>
            </w:r>
          </w:p>
        </w:tc>
        <w:tc>
          <w:tcPr>
            <w:tcW w:w="6237" w:type="dxa"/>
          </w:tcPr>
          <w:p w14:paraId="5C4F76FF" w14:textId="77777777" w:rsidR="00E17400" w:rsidRPr="00250579" w:rsidRDefault="00E17400" w:rsidP="0004288D">
            <w:pPr>
              <w:rPr>
                <w:rFonts w:cstheme="minorHAnsi"/>
                <w:sz w:val="20"/>
                <w:szCs w:val="20"/>
              </w:rPr>
            </w:pPr>
            <w:r w:rsidRPr="00250579">
              <w:rPr>
                <w:rFonts w:cstheme="minorHAnsi"/>
                <w:sz w:val="20"/>
                <w:szCs w:val="20"/>
              </w:rPr>
              <w:t>Defra Agencies (Environment Agency, Natural England)</w:t>
            </w:r>
          </w:p>
          <w:p w14:paraId="4208D369" w14:textId="0705F6B2" w:rsidR="00E17400" w:rsidRPr="00250579" w:rsidRDefault="00E17400" w:rsidP="0004288D">
            <w:pPr>
              <w:rPr>
                <w:rFonts w:cstheme="minorHAnsi"/>
                <w:sz w:val="20"/>
                <w:szCs w:val="20"/>
              </w:rPr>
            </w:pPr>
            <w:r w:rsidRPr="00250579">
              <w:rPr>
                <w:rFonts w:cstheme="minorHAnsi"/>
                <w:sz w:val="20"/>
                <w:szCs w:val="20"/>
              </w:rPr>
              <w:t>Theme lead for Water</w:t>
            </w:r>
          </w:p>
        </w:tc>
      </w:tr>
      <w:tr w:rsidR="00E17400" w:rsidRPr="00250579" w14:paraId="78E920E6" w14:textId="77777777" w:rsidTr="00E17400">
        <w:tc>
          <w:tcPr>
            <w:tcW w:w="3545" w:type="dxa"/>
          </w:tcPr>
          <w:p w14:paraId="483E6CBD" w14:textId="4982677D" w:rsidR="00E17400" w:rsidRPr="00250579" w:rsidRDefault="00E17400" w:rsidP="0004288D">
            <w:pPr>
              <w:rPr>
                <w:rFonts w:cstheme="minorHAnsi"/>
                <w:sz w:val="20"/>
                <w:szCs w:val="20"/>
              </w:rPr>
            </w:pPr>
            <w:r w:rsidRPr="00250579">
              <w:rPr>
                <w:rFonts w:cstheme="minorHAnsi"/>
                <w:sz w:val="20"/>
                <w:szCs w:val="20"/>
              </w:rPr>
              <w:t>Ben Burfoot</w:t>
            </w:r>
            <w:r>
              <w:rPr>
                <w:rFonts w:cstheme="minorHAnsi"/>
                <w:sz w:val="20"/>
                <w:szCs w:val="20"/>
              </w:rPr>
              <w:t xml:space="preserve"> (BB)</w:t>
            </w:r>
            <w:r w:rsidRPr="00250579">
              <w:rPr>
                <w:rFonts w:cstheme="minorHAnsi"/>
                <w:sz w:val="20"/>
                <w:szCs w:val="20"/>
              </w:rPr>
              <w:t xml:space="preserve"> </w:t>
            </w:r>
          </w:p>
        </w:tc>
        <w:tc>
          <w:tcPr>
            <w:tcW w:w="6237" w:type="dxa"/>
          </w:tcPr>
          <w:p w14:paraId="1DDE668E" w14:textId="77777777" w:rsidR="00E17400" w:rsidRPr="00250579" w:rsidRDefault="00E17400" w:rsidP="0004288D">
            <w:pPr>
              <w:rPr>
                <w:rFonts w:cstheme="minorHAnsi"/>
                <w:sz w:val="20"/>
                <w:szCs w:val="20"/>
              </w:rPr>
            </w:pPr>
            <w:r w:rsidRPr="00250579">
              <w:rPr>
                <w:rFonts w:cstheme="minorHAnsi"/>
                <w:color w:val="000000"/>
                <w:sz w:val="20"/>
                <w:szCs w:val="20"/>
              </w:rPr>
              <w:t>Treasurer for the Partnership,</w:t>
            </w:r>
          </w:p>
          <w:p w14:paraId="78110B88" w14:textId="77777777" w:rsidR="00E17400" w:rsidRPr="00250579" w:rsidRDefault="00E17400" w:rsidP="0004288D">
            <w:pPr>
              <w:rPr>
                <w:rFonts w:cstheme="minorHAnsi"/>
                <w:sz w:val="20"/>
                <w:szCs w:val="20"/>
              </w:rPr>
            </w:pPr>
            <w:r w:rsidRPr="00250579">
              <w:rPr>
                <w:rFonts w:cstheme="minorHAnsi"/>
                <w:sz w:val="20"/>
                <w:szCs w:val="20"/>
              </w:rPr>
              <w:t>Theme Lead for Energy</w:t>
            </w:r>
          </w:p>
        </w:tc>
      </w:tr>
      <w:tr w:rsidR="00E17400" w:rsidRPr="00250579" w14:paraId="092BC93D" w14:textId="77777777" w:rsidTr="00E17400">
        <w:tc>
          <w:tcPr>
            <w:tcW w:w="3545" w:type="dxa"/>
          </w:tcPr>
          <w:p w14:paraId="22A01F7A" w14:textId="2AC8FCE1" w:rsidR="00E17400" w:rsidRPr="00250579" w:rsidRDefault="00E17400" w:rsidP="0004288D">
            <w:pPr>
              <w:rPr>
                <w:rFonts w:cstheme="minorHAnsi"/>
                <w:sz w:val="20"/>
                <w:szCs w:val="20"/>
              </w:rPr>
            </w:pPr>
            <w:r w:rsidRPr="00250579">
              <w:rPr>
                <w:rFonts w:cstheme="minorHAnsi"/>
                <w:sz w:val="20"/>
                <w:szCs w:val="20"/>
              </w:rPr>
              <w:t>Paul Ducker</w:t>
            </w:r>
            <w:r>
              <w:rPr>
                <w:rFonts w:cstheme="minorHAnsi"/>
                <w:sz w:val="20"/>
                <w:szCs w:val="20"/>
              </w:rPr>
              <w:t xml:space="preserve"> (PD)</w:t>
            </w:r>
            <w:r w:rsidRPr="00250579">
              <w:rPr>
                <w:rFonts w:cstheme="minorHAnsi"/>
                <w:sz w:val="20"/>
                <w:szCs w:val="20"/>
              </w:rPr>
              <w:t xml:space="preserve"> </w:t>
            </w:r>
          </w:p>
          <w:p w14:paraId="73E451FA" w14:textId="77777777" w:rsidR="00E17400" w:rsidRPr="00250579" w:rsidRDefault="00E17400" w:rsidP="0004288D">
            <w:pPr>
              <w:rPr>
                <w:rFonts w:cstheme="minorHAnsi"/>
                <w:sz w:val="20"/>
                <w:szCs w:val="20"/>
              </w:rPr>
            </w:pPr>
          </w:p>
        </w:tc>
        <w:tc>
          <w:tcPr>
            <w:tcW w:w="6237" w:type="dxa"/>
          </w:tcPr>
          <w:p w14:paraId="1929C8AD" w14:textId="0AD5C93C" w:rsidR="00E17400" w:rsidRPr="00250579" w:rsidRDefault="00E17400" w:rsidP="0004288D">
            <w:pPr>
              <w:rPr>
                <w:rFonts w:cstheme="minorHAnsi"/>
                <w:sz w:val="20"/>
                <w:szCs w:val="20"/>
              </w:rPr>
            </w:pPr>
            <w:r w:rsidRPr="00250579">
              <w:rPr>
                <w:rFonts w:cstheme="minorHAnsi"/>
                <w:sz w:val="20"/>
                <w:szCs w:val="20"/>
              </w:rPr>
              <w:t>Theme Lead for Resources</w:t>
            </w:r>
          </w:p>
        </w:tc>
      </w:tr>
      <w:tr w:rsidR="00E17400" w:rsidRPr="00250579" w14:paraId="2B5C31CC" w14:textId="77777777" w:rsidTr="00E17400">
        <w:tc>
          <w:tcPr>
            <w:tcW w:w="3545" w:type="dxa"/>
          </w:tcPr>
          <w:p w14:paraId="6FD3D9A3" w14:textId="2842479F" w:rsidR="00E17400" w:rsidRPr="00250579" w:rsidRDefault="00E17400" w:rsidP="0004288D">
            <w:pPr>
              <w:rPr>
                <w:rFonts w:cstheme="minorHAnsi"/>
                <w:sz w:val="20"/>
                <w:szCs w:val="20"/>
              </w:rPr>
            </w:pPr>
            <w:r w:rsidRPr="00250579">
              <w:rPr>
                <w:rFonts w:cstheme="minorHAnsi"/>
                <w:sz w:val="20"/>
                <w:szCs w:val="20"/>
              </w:rPr>
              <w:t>Kalvin Gavrilov</w:t>
            </w:r>
            <w:r>
              <w:rPr>
                <w:rFonts w:cstheme="minorHAnsi"/>
                <w:sz w:val="20"/>
                <w:szCs w:val="20"/>
              </w:rPr>
              <w:t xml:space="preserve"> (KG)</w:t>
            </w:r>
          </w:p>
        </w:tc>
        <w:tc>
          <w:tcPr>
            <w:tcW w:w="6237" w:type="dxa"/>
          </w:tcPr>
          <w:p w14:paraId="1EAD9461" w14:textId="4695A99C" w:rsidR="00E17400" w:rsidRPr="00250579" w:rsidRDefault="00E17400" w:rsidP="00250579">
            <w:pPr>
              <w:rPr>
                <w:rFonts w:cstheme="minorHAnsi"/>
                <w:sz w:val="20"/>
                <w:szCs w:val="20"/>
              </w:rPr>
            </w:pPr>
            <w:r w:rsidRPr="00250579">
              <w:rPr>
                <w:rFonts w:cstheme="minorHAnsi"/>
                <w:sz w:val="20"/>
                <w:szCs w:val="20"/>
              </w:rPr>
              <w:t>Young People (Member of the Reading Youth Parliament)</w:t>
            </w:r>
          </w:p>
        </w:tc>
      </w:tr>
      <w:tr w:rsidR="00E17400" w:rsidRPr="00250579" w14:paraId="4F9A3F18" w14:textId="77777777" w:rsidTr="00E17400">
        <w:tc>
          <w:tcPr>
            <w:tcW w:w="3545" w:type="dxa"/>
          </w:tcPr>
          <w:p w14:paraId="0AEF180F" w14:textId="63DF93B2" w:rsidR="00E17400" w:rsidRPr="00250579" w:rsidRDefault="00E17400" w:rsidP="0004288D">
            <w:pPr>
              <w:rPr>
                <w:rFonts w:cstheme="minorHAnsi"/>
                <w:sz w:val="20"/>
                <w:szCs w:val="20"/>
                <w:u w:val="single"/>
              </w:rPr>
            </w:pPr>
            <w:r w:rsidRPr="00250579">
              <w:rPr>
                <w:rFonts w:cstheme="minorHAnsi"/>
                <w:sz w:val="20"/>
                <w:szCs w:val="20"/>
              </w:rPr>
              <w:t>Poppy Harris</w:t>
            </w:r>
            <w:r>
              <w:rPr>
                <w:rFonts w:cstheme="minorHAnsi"/>
                <w:sz w:val="20"/>
                <w:szCs w:val="20"/>
              </w:rPr>
              <w:t xml:space="preserve"> (PH)</w:t>
            </w:r>
          </w:p>
        </w:tc>
        <w:tc>
          <w:tcPr>
            <w:tcW w:w="6237" w:type="dxa"/>
          </w:tcPr>
          <w:p w14:paraId="117AACBA" w14:textId="77777777" w:rsidR="00E17400" w:rsidRPr="00250579" w:rsidRDefault="00E17400" w:rsidP="0004288D">
            <w:pPr>
              <w:rPr>
                <w:rFonts w:cstheme="minorHAnsi"/>
                <w:sz w:val="20"/>
                <w:szCs w:val="20"/>
              </w:rPr>
            </w:pPr>
            <w:r w:rsidRPr="00250579">
              <w:rPr>
                <w:rFonts w:cstheme="minorHAnsi"/>
                <w:sz w:val="20"/>
                <w:szCs w:val="20"/>
              </w:rPr>
              <w:t>Larger businesses in Reading (RCCP board)</w:t>
            </w:r>
          </w:p>
          <w:p w14:paraId="2A4114AB" w14:textId="77777777" w:rsidR="00E17400" w:rsidRPr="00250579" w:rsidRDefault="00E17400" w:rsidP="0004288D">
            <w:pPr>
              <w:rPr>
                <w:rFonts w:cstheme="minorHAnsi"/>
                <w:sz w:val="20"/>
                <w:szCs w:val="20"/>
              </w:rPr>
            </w:pPr>
          </w:p>
        </w:tc>
      </w:tr>
      <w:tr w:rsidR="00E17400" w:rsidRPr="00250579" w14:paraId="310F9A68" w14:textId="77777777" w:rsidTr="00E17400">
        <w:tc>
          <w:tcPr>
            <w:tcW w:w="3545" w:type="dxa"/>
          </w:tcPr>
          <w:p w14:paraId="6B73660A" w14:textId="0341C2C9" w:rsidR="00E17400" w:rsidRPr="00250579" w:rsidRDefault="00E17400" w:rsidP="0004288D">
            <w:pPr>
              <w:rPr>
                <w:rFonts w:cstheme="minorHAnsi"/>
                <w:sz w:val="20"/>
                <w:szCs w:val="20"/>
              </w:rPr>
            </w:pPr>
            <w:r w:rsidRPr="00250579">
              <w:rPr>
                <w:rFonts w:cstheme="minorHAnsi"/>
                <w:sz w:val="20"/>
                <w:szCs w:val="20"/>
              </w:rPr>
              <w:t>Paul Harrison</w:t>
            </w:r>
            <w:r>
              <w:rPr>
                <w:rFonts w:cstheme="minorHAnsi"/>
                <w:sz w:val="20"/>
                <w:szCs w:val="20"/>
              </w:rPr>
              <w:t xml:space="preserve"> (</w:t>
            </w:r>
            <w:proofErr w:type="spellStart"/>
            <w:r>
              <w:rPr>
                <w:rFonts w:cstheme="minorHAnsi"/>
                <w:sz w:val="20"/>
                <w:szCs w:val="20"/>
              </w:rPr>
              <w:t>PHa</w:t>
            </w:r>
            <w:proofErr w:type="spellEnd"/>
            <w:r>
              <w:rPr>
                <w:rFonts w:cstheme="minorHAnsi"/>
                <w:sz w:val="20"/>
                <w:szCs w:val="20"/>
              </w:rPr>
              <w:t>)</w:t>
            </w:r>
          </w:p>
        </w:tc>
        <w:tc>
          <w:tcPr>
            <w:tcW w:w="6237" w:type="dxa"/>
          </w:tcPr>
          <w:p w14:paraId="3EC14D3F" w14:textId="7698A2F4" w:rsidR="00E17400" w:rsidRPr="00250579" w:rsidRDefault="00E17400" w:rsidP="0004288D">
            <w:pPr>
              <w:rPr>
                <w:rFonts w:cstheme="minorHAnsi"/>
                <w:sz w:val="20"/>
                <w:szCs w:val="20"/>
              </w:rPr>
            </w:pPr>
            <w:r w:rsidRPr="00250579">
              <w:rPr>
                <w:rFonts w:cstheme="minorHAnsi"/>
                <w:sz w:val="20"/>
                <w:szCs w:val="20"/>
              </w:rPr>
              <w:t>Health Services (Berkshire Healthcare NHS Foundation Trust (in consultation with other NHS Trusts/Public Health England))</w:t>
            </w:r>
          </w:p>
        </w:tc>
      </w:tr>
      <w:tr w:rsidR="00E17400" w:rsidRPr="00250579" w14:paraId="36A415F1" w14:textId="77777777" w:rsidTr="00E17400">
        <w:tc>
          <w:tcPr>
            <w:tcW w:w="3545" w:type="dxa"/>
          </w:tcPr>
          <w:p w14:paraId="3EA34E37" w14:textId="0538F1AD" w:rsidR="00E17400" w:rsidRPr="00250579" w:rsidRDefault="00E17400" w:rsidP="0004288D">
            <w:pPr>
              <w:rPr>
                <w:rFonts w:cstheme="minorHAnsi"/>
                <w:sz w:val="20"/>
                <w:szCs w:val="20"/>
              </w:rPr>
            </w:pPr>
            <w:r w:rsidRPr="00250579">
              <w:rPr>
                <w:rFonts w:cstheme="minorHAnsi"/>
                <w:sz w:val="20"/>
                <w:szCs w:val="20"/>
              </w:rPr>
              <w:t>Rachel Hazell</w:t>
            </w:r>
            <w:r>
              <w:rPr>
                <w:rFonts w:cstheme="minorHAnsi"/>
                <w:sz w:val="20"/>
                <w:szCs w:val="20"/>
              </w:rPr>
              <w:t xml:space="preserve"> (RH)</w:t>
            </w:r>
          </w:p>
          <w:p w14:paraId="19FC63EE" w14:textId="77777777" w:rsidR="00E17400" w:rsidRPr="00250579" w:rsidRDefault="00E17400" w:rsidP="0004288D">
            <w:pPr>
              <w:rPr>
                <w:rFonts w:cstheme="minorHAnsi"/>
                <w:sz w:val="20"/>
                <w:szCs w:val="20"/>
              </w:rPr>
            </w:pPr>
          </w:p>
        </w:tc>
        <w:tc>
          <w:tcPr>
            <w:tcW w:w="6237" w:type="dxa"/>
          </w:tcPr>
          <w:p w14:paraId="02927409" w14:textId="77777777" w:rsidR="00E17400" w:rsidRPr="00250579" w:rsidRDefault="00E17400" w:rsidP="0004288D">
            <w:pPr>
              <w:rPr>
                <w:rFonts w:cstheme="minorHAnsi"/>
                <w:sz w:val="20"/>
                <w:szCs w:val="20"/>
              </w:rPr>
            </w:pPr>
            <w:r w:rsidRPr="00250579">
              <w:rPr>
                <w:rFonts w:cstheme="minorHAnsi"/>
                <w:sz w:val="20"/>
                <w:szCs w:val="20"/>
              </w:rPr>
              <w:t>Theme Lead for Communications and Engagement</w:t>
            </w:r>
          </w:p>
        </w:tc>
      </w:tr>
      <w:tr w:rsidR="00E17400" w:rsidRPr="00250579" w14:paraId="4172CE8A" w14:textId="77777777" w:rsidTr="00E17400">
        <w:tc>
          <w:tcPr>
            <w:tcW w:w="3545" w:type="dxa"/>
          </w:tcPr>
          <w:p w14:paraId="4FEA7F70" w14:textId="78B9AAF3" w:rsidR="00E17400" w:rsidRPr="00250579" w:rsidRDefault="00E17400" w:rsidP="0004288D">
            <w:pPr>
              <w:rPr>
                <w:rFonts w:cstheme="minorHAnsi"/>
                <w:sz w:val="20"/>
                <w:szCs w:val="20"/>
              </w:rPr>
            </w:pPr>
            <w:r w:rsidRPr="00250579">
              <w:rPr>
                <w:rFonts w:cstheme="minorHAnsi"/>
                <w:sz w:val="20"/>
                <w:szCs w:val="20"/>
              </w:rPr>
              <w:t>Chris Maddocks</w:t>
            </w:r>
            <w:r>
              <w:rPr>
                <w:rFonts w:cstheme="minorHAnsi"/>
                <w:sz w:val="20"/>
                <w:szCs w:val="20"/>
              </w:rPr>
              <w:t xml:space="preserve"> (CM)</w:t>
            </w:r>
          </w:p>
          <w:p w14:paraId="7227D110" w14:textId="77777777" w:rsidR="00E17400" w:rsidRPr="00250579" w:rsidRDefault="00E17400" w:rsidP="0004288D">
            <w:pPr>
              <w:rPr>
                <w:rFonts w:cstheme="minorHAnsi"/>
                <w:sz w:val="20"/>
                <w:szCs w:val="20"/>
              </w:rPr>
            </w:pPr>
          </w:p>
        </w:tc>
        <w:tc>
          <w:tcPr>
            <w:tcW w:w="6237" w:type="dxa"/>
          </w:tcPr>
          <w:p w14:paraId="7C8C49CC" w14:textId="77777777" w:rsidR="00E17400" w:rsidRPr="00250579" w:rsidRDefault="00E17400" w:rsidP="0004288D">
            <w:pPr>
              <w:rPr>
                <w:rFonts w:cstheme="minorHAnsi"/>
                <w:sz w:val="20"/>
                <w:szCs w:val="20"/>
              </w:rPr>
            </w:pPr>
            <w:r w:rsidRPr="00250579">
              <w:rPr>
                <w:rFonts w:cstheme="minorHAnsi"/>
                <w:sz w:val="20"/>
                <w:szCs w:val="20"/>
              </w:rPr>
              <w:t>Theme lead for Transport</w:t>
            </w:r>
          </w:p>
        </w:tc>
      </w:tr>
      <w:tr w:rsidR="00E17400" w:rsidRPr="00250579" w14:paraId="1F2E8373" w14:textId="77777777" w:rsidTr="00E17400">
        <w:tc>
          <w:tcPr>
            <w:tcW w:w="3545" w:type="dxa"/>
          </w:tcPr>
          <w:p w14:paraId="6C6A519B" w14:textId="7BD4CACC" w:rsidR="00E17400" w:rsidRPr="00250579" w:rsidRDefault="00E17400" w:rsidP="0004288D">
            <w:pPr>
              <w:rPr>
                <w:rFonts w:cstheme="minorHAnsi"/>
                <w:sz w:val="20"/>
                <w:szCs w:val="20"/>
              </w:rPr>
            </w:pPr>
            <w:r w:rsidRPr="00250579">
              <w:rPr>
                <w:rFonts w:cstheme="minorHAnsi"/>
                <w:sz w:val="20"/>
                <w:szCs w:val="20"/>
              </w:rPr>
              <w:t xml:space="preserve">Tricia </w:t>
            </w:r>
            <w:proofErr w:type="spellStart"/>
            <w:r w:rsidRPr="00250579">
              <w:rPr>
                <w:rFonts w:cstheme="minorHAnsi"/>
                <w:sz w:val="20"/>
                <w:szCs w:val="20"/>
              </w:rPr>
              <w:t>Marcouse</w:t>
            </w:r>
            <w:proofErr w:type="spellEnd"/>
            <w:r>
              <w:rPr>
                <w:rFonts w:cstheme="minorHAnsi"/>
                <w:sz w:val="20"/>
                <w:szCs w:val="20"/>
              </w:rPr>
              <w:t xml:space="preserve"> (TM)</w:t>
            </w:r>
          </w:p>
          <w:p w14:paraId="45C9A078" w14:textId="77777777" w:rsidR="00E17400" w:rsidRPr="00250579" w:rsidRDefault="00E17400" w:rsidP="0004288D">
            <w:pPr>
              <w:rPr>
                <w:rFonts w:cstheme="minorHAnsi"/>
                <w:sz w:val="20"/>
                <w:szCs w:val="20"/>
              </w:rPr>
            </w:pPr>
          </w:p>
        </w:tc>
        <w:tc>
          <w:tcPr>
            <w:tcW w:w="6237" w:type="dxa"/>
          </w:tcPr>
          <w:p w14:paraId="631DEA7E" w14:textId="77777777" w:rsidR="00E17400" w:rsidRPr="00250579" w:rsidRDefault="00E17400" w:rsidP="0004288D">
            <w:pPr>
              <w:rPr>
                <w:rFonts w:cstheme="minorHAnsi"/>
                <w:sz w:val="20"/>
                <w:szCs w:val="20"/>
              </w:rPr>
            </w:pPr>
            <w:r w:rsidRPr="00250579">
              <w:rPr>
                <w:rFonts w:cstheme="minorHAnsi"/>
                <w:sz w:val="20"/>
                <w:szCs w:val="20"/>
              </w:rPr>
              <w:t xml:space="preserve">Environmental NGOs and community groups (Greater Reading Environment Network) </w:t>
            </w:r>
          </w:p>
          <w:p w14:paraId="2B35CFFE" w14:textId="58B07050" w:rsidR="00E17400" w:rsidRPr="00250579" w:rsidRDefault="00E17400" w:rsidP="00250579">
            <w:pPr>
              <w:rPr>
                <w:rFonts w:cstheme="minorHAnsi"/>
                <w:sz w:val="20"/>
                <w:szCs w:val="20"/>
              </w:rPr>
            </w:pPr>
            <w:r w:rsidRPr="00250579">
              <w:rPr>
                <w:rFonts w:cstheme="minorHAnsi"/>
                <w:sz w:val="20"/>
                <w:szCs w:val="20"/>
              </w:rPr>
              <w:t>Theme lead for Nature</w:t>
            </w:r>
          </w:p>
        </w:tc>
      </w:tr>
      <w:tr w:rsidR="00E17400" w:rsidRPr="00250579" w14:paraId="40293635" w14:textId="77777777" w:rsidTr="00E17400">
        <w:tc>
          <w:tcPr>
            <w:tcW w:w="3545" w:type="dxa"/>
          </w:tcPr>
          <w:p w14:paraId="5675886D" w14:textId="7C3E43A0" w:rsidR="00E17400" w:rsidRPr="00250579" w:rsidRDefault="00E17400" w:rsidP="0004288D">
            <w:pPr>
              <w:rPr>
                <w:rFonts w:cstheme="minorHAnsi"/>
                <w:sz w:val="20"/>
                <w:szCs w:val="20"/>
              </w:rPr>
            </w:pPr>
            <w:r w:rsidRPr="00250579">
              <w:rPr>
                <w:rFonts w:cstheme="minorHAnsi"/>
                <w:sz w:val="20"/>
                <w:szCs w:val="20"/>
              </w:rPr>
              <w:t>Cllr Tony Page</w:t>
            </w:r>
            <w:r>
              <w:rPr>
                <w:rFonts w:cstheme="minorHAnsi"/>
                <w:sz w:val="20"/>
                <w:szCs w:val="20"/>
              </w:rPr>
              <w:t xml:space="preserve"> (TP)</w:t>
            </w:r>
            <w:r w:rsidRPr="00250579">
              <w:rPr>
                <w:rFonts w:cstheme="minorHAnsi"/>
                <w:sz w:val="20"/>
                <w:szCs w:val="20"/>
              </w:rPr>
              <w:t xml:space="preserve"> </w:t>
            </w:r>
          </w:p>
          <w:p w14:paraId="75FF9988" w14:textId="77777777" w:rsidR="00E17400" w:rsidRPr="00250579" w:rsidRDefault="00E17400" w:rsidP="0004288D">
            <w:pPr>
              <w:rPr>
                <w:rFonts w:cstheme="minorHAnsi"/>
                <w:sz w:val="20"/>
                <w:szCs w:val="20"/>
              </w:rPr>
            </w:pPr>
          </w:p>
        </w:tc>
        <w:tc>
          <w:tcPr>
            <w:tcW w:w="6237" w:type="dxa"/>
          </w:tcPr>
          <w:p w14:paraId="69B1F1BC" w14:textId="77777777" w:rsidR="00E17400" w:rsidRPr="00250579" w:rsidRDefault="00E17400" w:rsidP="0004288D">
            <w:pPr>
              <w:rPr>
                <w:rFonts w:cstheme="minorHAnsi"/>
                <w:sz w:val="20"/>
                <w:szCs w:val="20"/>
              </w:rPr>
            </w:pPr>
            <w:r w:rsidRPr="00250579">
              <w:rPr>
                <w:rFonts w:cstheme="minorHAnsi"/>
                <w:sz w:val="20"/>
                <w:szCs w:val="20"/>
              </w:rPr>
              <w:t>Local Government (Reading Borough Council)</w:t>
            </w:r>
          </w:p>
        </w:tc>
      </w:tr>
      <w:tr w:rsidR="00E17400" w:rsidRPr="00250579" w14:paraId="15CF7D86" w14:textId="77777777" w:rsidTr="00E17400">
        <w:tc>
          <w:tcPr>
            <w:tcW w:w="3545" w:type="dxa"/>
          </w:tcPr>
          <w:p w14:paraId="08116341" w14:textId="18A1F257" w:rsidR="00E17400" w:rsidRPr="00250579" w:rsidRDefault="00E17400" w:rsidP="0004288D">
            <w:pPr>
              <w:rPr>
                <w:rFonts w:cstheme="minorHAnsi"/>
                <w:sz w:val="20"/>
                <w:szCs w:val="20"/>
              </w:rPr>
            </w:pPr>
            <w:proofErr w:type="spellStart"/>
            <w:r w:rsidRPr="00250579">
              <w:rPr>
                <w:rFonts w:cstheme="minorHAnsi"/>
                <w:sz w:val="20"/>
                <w:szCs w:val="20"/>
              </w:rPr>
              <w:t>Shreeya</w:t>
            </w:r>
            <w:proofErr w:type="spellEnd"/>
            <w:r w:rsidRPr="00250579">
              <w:rPr>
                <w:rFonts w:cstheme="minorHAnsi"/>
                <w:sz w:val="20"/>
                <w:szCs w:val="20"/>
              </w:rPr>
              <w:t xml:space="preserve"> </w:t>
            </w:r>
            <w:proofErr w:type="spellStart"/>
            <w:r w:rsidRPr="00250579">
              <w:rPr>
                <w:rFonts w:cstheme="minorHAnsi"/>
                <w:sz w:val="20"/>
                <w:szCs w:val="20"/>
              </w:rPr>
              <w:t>Paudel</w:t>
            </w:r>
            <w:proofErr w:type="spellEnd"/>
            <w:r>
              <w:rPr>
                <w:rFonts w:cstheme="minorHAnsi"/>
                <w:sz w:val="20"/>
                <w:szCs w:val="20"/>
              </w:rPr>
              <w:t xml:space="preserve"> (SP)</w:t>
            </w:r>
          </w:p>
          <w:p w14:paraId="1E19597B" w14:textId="77777777" w:rsidR="00E17400" w:rsidRPr="00250579" w:rsidRDefault="00E17400" w:rsidP="0004288D">
            <w:pPr>
              <w:rPr>
                <w:rFonts w:cstheme="minorHAnsi"/>
                <w:sz w:val="20"/>
                <w:szCs w:val="20"/>
              </w:rPr>
            </w:pPr>
          </w:p>
        </w:tc>
        <w:tc>
          <w:tcPr>
            <w:tcW w:w="6237" w:type="dxa"/>
          </w:tcPr>
          <w:p w14:paraId="56269941" w14:textId="03D188B4" w:rsidR="00E17400" w:rsidRPr="00250579" w:rsidRDefault="00E17400" w:rsidP="00250579">
            <w:pPr>
              <w:rPr>
                <w:rFonts w:cstheme="minorHAnsi"/>
                <w:sz w:val="20"/>
                <w:szCs w:val="20"/>
              </w:rPr>
            </w:pPr>
            <w:r w:rsidRPr="00250579">
              <w:rPr>
                <w:rFonts w:cstheme="minorHAnsi"/>
                <w:sz w:val="20"/>
                <w:szCs w:val="20"/>
              </w:rPr>
              <w:t>Reading’s diverse communities (Alliance for Cohesion and Racial Equality)</w:t>
            </w:r>
          </w:p>
        </w:tc>
      </w:tr>
      <w:tr w:rsidR="00E17400" w:rsidRPr="00250579" w14:paraId="35680513" w14:textId="77777777" w:rsidTr="00E17400">
        <w:tc>
          <w:tcPr>
            <w:tcW w:w="3545" w:type="dxa"/>
          </w:tcPr>
          <w:p w14:paraId="540F3F8A" w14:textId="778A6C73" w:rsidR="00E17400" w:rsidRPr="00250579" w:rsidRDefault="00E17400" w:rsidP="0004288D">
            <w:pPr>
              <w:rPr>
                <w:rFonts w:cstheme="minorHAnsi"/>
                <w:sz w:val="20"/>
                <w:szCs w:val="20"/>
              </w:rPr>
            </w:pPr>
            <w:r w:rsidRPr="00250579">
              <w:rPr>
                <w:rFonts w:cstheme="minorHAnsi"/>
                <w:sz w:val="20"/>
                <w:szCs w:val="20"/>
              </w:rPr>
              <w:t>Kate Reynolds</w:t>
            </w:r>
            <w:r>
              <w:rPr>
                <w:rFonts w:cstheme="minorHAnsi"/>
                <w:sz w:val="20"/>
                <w:szCs w:val="20"/>
              </w:rPr>
              <w:t xml:space="preserve"> (KR)</w:t>
            </w:r>
          </w:p>
          <w:p w14:paraId="6805845F" w14:textId="77777777" w:rsidR="00E17400" w:rsidRPr="00250579" w:rsidRDefault="00E17400" w:rsidP="0004288D">
            <w:pPr>
              <w:rPr>
                <w:rFonts w:cstheme="minorHAnsi"/>
                <w:sz w:val="20"/>
                <w:szCs w:val="20"/>
              </w:rPr>
            </w:pPr>
          </w:p>
        </w:tc>
        <w:tc>
          <w:tcPr>
            <w:tcW w:w="6237" w:type="dxa"/>
          </w:tcPr>
          <w:p w14:paraId="36149850" w14:textId="18761A7D" w:rsidR="00E17400" w:rsidRPr="00250579" w:rsidRDefault="00E17400" w:rsidP="00250579">
            <w:pPr>
              <w:rPr>
                <w:rFonts w:cstheme="minorHAnsi"/>
                <w:sz w:val="20"/>
                <w:szCs w:val="20"/>
              </w:rPr>
            </w:pPr>
            <w:r w:rsidRPr="00250579">
              <w:rPr>
                <w:rFonts w:cstheme="minorHAnsi"/>
                <w:sz w:val="20"/>
                <w:szCs w:val="20"/>
              </w:rPr>
              <w:t>Education and Schools (Brighter Future for Children)</w:t>
            </w:r>
          </w:p>
        </w:tc>
      </w:tr>
      <w:tr w:rsidR="00E17400" w:rsidRPr="00250579" w14:paraId="173D630D" w14:textId="77777777" w:rsidTr="00E17400">
        <w:tc>
          <w:tcPr>
            <w:tcW w:w="3545" w:type="dxa"/>
          </w:tcPr>
          <w:p w14:paraId="729772CE" w14:textId="2EF739E9" w:rsidR="00E17400" w:rsidRPr="00250579" w:rsidRDefault="00E17400" w:rsidP="0004288D">
            <w:pPr>
              <w:rPr>
                <w:rFonts w:cstheme="minorHAnsi"/>
                <w:sz w:val="20"/>
                <w:szCs w:val="20"/>
              </w:rPr>
            </w:pPr>
            <w:r w:rsidRPr="00250579">
              <w:rPr>
                <w:rFonts w:cstheme="minorHAnsi"/>
                <w:sz w:val="20"/>
                <w:szCs w:val="20"/>
              </w:rPr>
              <w:t>Scott Witchalls</w:t>
            </w:r>
            <w:r>
              <w:rPr>
                <w:rFonts w:cstheme="minorHAnsi"/>
                <w:sz w:val="20"/>
                <w:szCs w:val="20"/>
              </w:rPr>
              <w:t xml:space="preserve"> (SW)</w:t>
            </w:r>
          </w:p>
          <w:p w14:paraId="371C3EEC" w14:textId="77777777" w:rsidR="00E17400" w:rsidRPr="00250579" w:rsidRDefault="00E17400" w:rsidP="0004288D">
            <w:pPr>
              <w:rPr>
                <w:rFonts w:cstheme="minorHAnsi"/>
                <w:sz w:val="20"/>
                <w:szCs w:val="20"/>
              </w:rPr>
            </w:pPr>
          </w:p>
        </w:tc>
        <w:tc>
          <w:tcPr>
            <w:tcW w:w="6237" w:type="dxa"/>
          </w:tcPr>
          <w:p w14:paraId="064A707D" w14:textId="05E2F0A0" w:rsidR="00E17400" w:rsidRPr="00250579" w:rsidRDefault="00E17400" w:rsidP="00250579">
            <w:pPr>
              <w:rPr>
                <w:rFonts w:cstheme="minorHAnsi"/>
                <w:sz w:val="20"/>
                <w:szCs w:val="20"/>
                <w:u w:val="single"/>
              </w:rPr>
            </w:pPr>
            <w:r w:rsidRPr="00250579">
              <w:rPr>
                <w:rFonts w:cstheme="minorHAnsi"/>
                <w:sz w:val="20"/>
                <w:szCs w:val="20"/>
              </w:rPr>
              <w:t>Small and medium sized enterprises in Reading (</w:t>
            </w:r>
            <w:proofErr w:type="spellStart"/>
            <w:r w:rsidRPr="00250579">
              <w:rPr>
                <w:rFonts w:cstheme="minorHAnsi"/>
                <w:sz w:val="20"/>
                <w:szCs w:val="20"/>
              </w:rPr>
              <w:t>ReadingUK</w:t>
            </w:r>
            <w:proofErr w:type="spellEnd"/>
            <w:r w:rsidRPr="00250579">
              <w:rPr>
                <w:rFonts w:cstheme="minorHAnsi"/>
                <w:sz w:val="20"/>
                <w:szCs w:val="20"/>
              </w:rPr>
              <w:t>)</w:t>
            </w:r>
          </w:p>
        </w:tc>
      </w:tr>
      <w:tr w:rsidR="00E17400" w:rsidRPr="00250579" w14:paraId="286DCE1C" w14:textId="77777777" w:rsidTr="00E17400">
        <w:tc>
          <w:tcPr>
            <w:tcW w:w="3545" w:type="dxa"/>
          </w:tcPr>
          <w:p w14:paraId="0B2EF560" w14:textId="421BE6E6" w:rsidR="00E17400" w:rsidRPr="00250579" w:rsidRDefault="00E17400" w:rsidP="0004288D">
            <w:pPr>
              <w:rPr>
                <w:rFonts w:cstheme="minorHAnsi"/>
                <w:sz w:val="20"/>
                <w:szCs w:val="20"/>
              </w:rPr>
            </w:pPr>
            <w:r>
              <w:rPr>
                <w:rFonts w:cstheme="minorHAnsi"/>
                <w:sz w:val="20"/>
                <w:szCs w:val="20"/>
              </w:rPr>
              <w:t xml:space="preserve"> (</w:t>
            </w:r>
            <w:r w:rsidRPr="00250579">
              <w:rPr>
                <w:rFonts w:cstheme="minorHAnsi"/>
                <w:sz w:val="20"/>
                <w:szCs w:val="20"/>
              </w:rPr>
              <w:t>Tbc</w:t>
            </w:r>
            <w:r>
              <w:rPr>
                <w:rFonts w:cstheme="minorHAnsi"/>
                <w:sz w:val="20"/>
                <w:szCs w:val="20"/>
              </w:rPr>
              <w:t>)</w:t>
            </w:r>
          </w:p>
          <w:p w14:paraId="2388109C" w14:textId="77777777" w:rsidR="00E17400" w:rsidRPr="00250579" w:rsidRDefault="00E17400" w:rsidP="0004288D">
            <w:pPr>
              <w:rPr>
                <w:rFonts w:cstheme="minorHAnsi"/>
                <w:sz w:val="20"/>
                <w:szCs w:val="20"/>
              </w:rPr>
            </w:pPr>
          </w:p>
        </w:tc>
        <w:tc>
          <w:tcPr>
            <w:tcW w:w="6237" w:type="dxa"/>
          </w:tcPr>
          <w:p w14:paraId="35F1F502" w14:textId="77777777" w:rsidR="00E17400" w:rsidRPr="00250579" w:rsidRDefault="00E17400" w:rsidP="0004288D">
            <w:pPr>
              <w:rPr>
                <w:rFonts w:cstheme="minorHAnsi"/>
                <w:sz w:val="20"/>
                <w:szCs w:val="20"/>
              </w:rPr>
            </w:pPr>
            <w:r w:rsidRPr="00250579">
              <w:rPr>
                <w:rFonts w:cstheme="minorHAnsi"/>
                <w:sz w:val="20"/>
                <w:szCs w:val="20"/>
              </w:rPr>
              <w:t>Theme Lead for Health</w:t>
            </w:r>
          </w:p>
        </w:tc>
      </w:tr>
      <w:tr w:rsidR="00E17400" w:rsidRPr="00250579" w14:paraId="0DF97A18" w14:textId="77777777" w:rsidTr="00E17400">
        <w:tc>
          <w:tcPr>
            <w:tcW w:w="3545" w:type="dxa"/>
          </w:tcPr>
          <w:p w14:paraId="1788DDF8" w14:textId="0BC17D2D" w:rsidR="00E17400" w:rsidRPr="00250579" w:rsidRDefault="00E17400" w:rsidP="0004288D">
            <w:pPr>
              <w:rPr>
                <w:rFonts w:cstheme="minorHAnsi"/>
                <w:sz w:val="20"/>
                <w:szCs w:val="20"/>
              </w:rPr>
            </w:pPr>
            <w:r w:rsidRPr="00250579">
              <w:rPr>
                <w:rFonts w:cstheme="minorHAnsi"/>
                <w:sz w:val="20"/>
                <w:szCs w:val="20"/>
              </w:rPr>
              <w:t>Peter Moore</w:t>
            </w:r>
            <w:r>
              <w:rPr>
                <w:rFonts w:cstheme="minorHAnsi"/>
                <w:sz w:val="20"/>
                <w:szCs w:val="20"/>
              </w:rPr>
              <w:t xml:space="preserve"> (PM)</w:t>
            </w:r>
            <w:r w:rsidRPr="00250579">
              <w:rPr>
                <w:rFonts w:cstheme="minorHAnsi"/>
                <w:sz w:val="20"/>
                <w:szCs w:val="20"/>
              </w:rPr>
              <w:t xml:space="preserve"> </w:t>
            </w:r>
          </w:p>
          <w:p w14:paraId="78B825BE" w14:textId="77777777" w:rsidR="00E17400" w:rsidRPr="00250579" w:rsidRDefault="00E17400" w:rsidP="0004288D">
            <w:pPr>
              <w:rPr>
                <w:rFonts w:cstheme="minorHAnsi"/>
                <w:sz w:val="20"/>
                <w:szCs w:val="20"/>
              </w:rPr>
            </w:pPr>
          </w:p>
        </w:tc>
        <w:tc>
          <w:tcPr>
            <w:tcW w:w="6237" w:type="dxa"/>
          </w:tcPr>
          <w:p w14:paraId="4B8CE222" w14:textId="77777777" w:rsidR="00E17400" w:rsidRPr="00250579" w:rsidRDefault="00E17400" w:rsidP="0004288D">
            <w:pPr>
              <w:rPr>
                <w:rFonts w:cstheme="minorHAnsi"/>
                <w:sz w:val="20"/>
                <w:szCs w:val="20"/>
              </w:rPr>
            </w:pPr>
            <w:r w:rsidRPr="00250579">
              <w:rPr>
                <w:rFonts w:cstheme="minorHAnsi"/>
                <w:color w:val="000000"/>
                <w:sz w:val="20"/>
                <w:szCs w:val="20"/>
              </w:rPr>
              <w:t>Attending in a non-voting capacity on behalf of the Partnership’s host authority</w:t>
            </w:r>
          </w:p>
        </w:tc>
      </w:tr>
      <w:tr w:rsidR="00E17400" w:rsidRPr="00250579" w14:paraId="4D80C55C" w14:textId="77777777" w:rsidTr="00E17400">
        <w:tc>
          <w:tcPr>
            <w:tcW w:w="3545" w:type="dxa"/>
          </w:tcPr>
          <w:p w14:paraId="36CDB2E0" w14:textId="1D8132B5" w:rsidR="00E17400" w:rsidRPr="00250579" w:rsidRDefault="00E17400" w:rsidP="0004288D">
            <w:pPr>
              <w:rPr>
                <w:rFonts w:cstheme="minorHAnsi"/>
                <w:sz w:val="20"/>
                <w:szCs w:val="20"/>
              </w:rPr>
            </w:pPr>
            <w:r w:rsidRPr="00250579">
              <w:rPr>
                <w:rFonts w:cstheme="minorHAnsi"/>
                <w:sz w:val="20"/>
                <w:szCs w:val="20"/>
              </w:rPr>
              <w:t>Katie Brett</w:t>
            </w:r>
            <w:r>
              <w:rPr>
                <w:rFonts w:cstheme="minorHAnsi"/>
                <w:sz w:val="20"/>
                <w:szCs w:val="20"/>
              </w:rPr>
              <w:t xml:space="preserve"> (KB)</w:t>
            </w:r>
          </w:p>
          <w:p w14:paraId="0C541225" w14:textId="77777777" w:rsidR="00E17400" w:rsidRPr="00250579" w:rsidRDefault="00E17400" w:rsidP="0004288D">
            <w:pPr>
              <w:rPr>
                <w:rFonts w:cstheme="minorHAnsi"/>
                <w:sz w:val="20"/>
                <w:szCs w:val="20"/>
              </w:rPr>
            </w:pPr>
          </w:p>
        </w:tc>
        <w:tc>
          <w:tcPr>
            <w:tcW w:w="6237" w:type="dxa"/>
          </w:tcPr>
          <w:p w14:paraId="1048D5F5" w14:textId="77777777" w:rsidR="00E17400" w:rsidRPr="00250579" w:rsidRDefault="00E17400" w:rsidP="0004288D">
            <w:pPr>
              <w:rPr>
                <w:rFonts w:cstheme="minorHAnsi"/>
                <w:sz w:val="20"/>
                <w:szCs w:val="20"/>
              </w:rPr>
            </w:pPr>
            <w:r w:rsidRPr="00250579">
              <w:rPr>
                <w:rFonts w:cstheme="minorHAnsi"/>
                <w:sz w:val="20"/>
                <w:szCs w:val="20"/>
              </w:rPr>
              <w:t xml:space="preserve">RCCP Support Officer, </w:t>
            </w:r>
            <w:r w:rsidRPr="00250579">
              <w:rPr>
                <w:rFonts w:cstheme="minorHAnsi"/>
                <w:color w:val="000000"/>
                <w:sz w:val="20"/>
                <w:szCs w:val="20"/>
              </w:rPr>
              <w:t>secretariat to the Board</w:t>
            </w:r>
          </w:p>
        </w:tc>
      </w:tr>
    </w:tbl>
    <w:p w14:paraId="02D51FAE" w14:textId="77777777" w:rsidR="00820739" w:rsidRPr="003D53E8" w:rsidRDefault="00820739" w:rsidP="00CB3A27">
      <w:pPr>
        <w:rPr>
          <w:sz w:val="20"/>
          <w:szCs w:val="20"/>
          <w:u w:val="single"/>
        </w:rPr>
      </w:pPr>
    </w:p>
    <w:tbl>
      <w:tblPr>
        <w:tblStyle w:val="TableGrid"/>
        <w:tblW w:w="9924" w:type="dxa"/>
        <w:tblInd w:w="-431" w:type="dxa"/>
        <w:tblLook w:val="04A0" w:firstRow="1" w:lastRow="0" w:firstColumn="1" w:lastColumn="0" w:noHBand="0" w:noVBand="1"/>
      </w:tblPr>
      <w:tblGrid>
        <w:gridCol w:w="8754"/>
        <w:gridCol w:w="1170"/>
      </w:tblGrid>
      <w:tr w:rsidR="004F7E2F" w:rsidRPr="00735885" w14:paraId="592AF4CF" w14:textId="77777777" w:rsidTr="00674DE3">
        <w:tc>
          <w:tcPr>
            <w:tcW w:w="8790" w:type="dxa"/>
          </w:tcPr>
          <w:p w14:paraId="77513003" w14:textId="77777777" w:rsidR="004F7E2F" w:rsidRPr="00735885" w:rsidRDefault="004F7E2F" w:rsidP="00EE1E77">
            <w:pPr>
              <w:rPr>
                <w:b/>
              </w:rPr>
            </w:pPr>
            <w:r>
              <w:rPr>
                <w:b/>
              </w:rPr>
              <w:t>I</w:t>
            </w:r>
            <w:r w:rsidRPr="00735885">
              <w:rPr>
                <w:b/>
              </w:rPr>
              <w:t>tem</w:t>
            </w:r>
          </w:p>
        </w:tc>
        <w:tc>
          <w:tcPr>
            <w:tcW w:w="1134" w:type="dxa"/>
          </w:tcPr>
          <w:p w14:paraId="00ABC82C" w14:textId="1F23076C" w:rsidR="004F7E2F" w:rsidRPr="00735885" w:rsidRDefault="004F7E2F" w:rsidP="00EE1E77">
            <w:pPr>
              <w:rPr>
                <w:b/>
              </w:rPr>
            </w:pPr>
            <w:r>
              <w:rPr>
                <w:b/>
              </w:rPr>
              <w:t>Action</w:t>
            </w:r>
          </w:p>
        </w:tc>
      </w:tr>
      <w:tr w:rsidR="004F7E2F" w14:paraId="2D92B927" w14:textId="77777777" w:rsidTr="00674DE3">
        <w:tc>
          <w:tcPr>
            <w:tcW w:w="8790" w:type="dxa"/>
          </w:tcPr>
          <w:p w14:paraId="4989E8AE" w14:textId="77777777" w:rsidR="004F7E2F" w:rsidRPr="002A65CB" w:rsidRDefault="004F7E2F" w:rsidP="0004288D"/>
          <w:p w14:paraId="4AB03BB8" w14:textId="267FC816" w:rsidR="004F7E2F" w:rsidRPr="002A65CB" w:rsidRDefault="004F7E2F" w:rsidP="0004288D">
            <w:r w:rsidRPr="00375773">
              <w:rPr>
                <w:b/>
              </w:rPr>
              <w:t>Welcome and introductions of new board members</w:t>
            </w:r>
            <w:r w:rsidRPr="002A65CB">
              <w:t xml:space="preserve"> </w:t>
            </w:r>
            <w:r w:rsidR="002A65CB" w:rsidRPr="002A65CB">
              <w:t>– Kalvin</w:t>
            </w:r>
            <w:r w:rsidR="002A65CB" w:rsidRPr="002A65CB">
              <w:rPr>
                <w:rFonts w:cstheme="minorHAnsi"/>
              </w:rPr>
              <w:t xml:space="preserve"> Gavrilov</w:t>
            </w:r>
            <w:r w:rsidR="002A65CB" w:rsidRPr="002A65CB">
              <w:t xml:space="preserve">, </w:t>
            </w:r>
            <w:r w:rsidR="006F4FA2" w:rsidRPr="002A65CB">
              <w:t>Shreeya Paudel</w:t>
            </w:r>
            <w:r w:rsidR="006F4FA2">
              <w:t xml:space="preserve"> and </w:t>
            </w:r>
            <w:r w:rsidR="002A65CB" w:rsidRPr="002A65CB">
              <w:t>Kate Reynolds</w:t>
            </w:r>
            <w:r w:rsidR="006F4FA2">
              <w:t>.</w:t>
            </w:r>
            <w:r w:rsidR="002A65CB" w:rsidRPr="002A65CB">
              <w:t xml:space="preserve"> </w:t>
            </w:r>
            <w:r w:rsidR="002A65CB">
              <w:t>Scott Witch</w:t>
            </w:r>
            <w:r w:rsidR="00193EE7">
              <w:t>a</w:t>
            </w:r>
            <w:r w:rsidR="002A65CB">
              <w:t>lls can’t attend tod</w:t>
            </w:r>
            <w:r w:rsidR="0072013D">
              <w:t>a</w:t>
            </w:r>
            <w:r w:rsidR="002A65CB">
              <w:t>y</w:t>
            </w:r>
            <w:r w:rsidR="0072013D">
              <w:t>.</w:t>
            </w:r>
          </w:p>
          <w:p w14:paraId="65EFD9E2" w14:textId="193D652C" w:rsidR="003B01C7" w:rsidRDefault="003B01C7" w:rsidP="0004288D"/>
        </w:tc>
        <w:tc>
          <w:tcPr>
            <w:tcW w:w="1134" w:type="dxa"/>
          </w:tcPr>
          <w:p w14:paraId="3D869D5A" w14:textId="77777777" w:rsidR="004F7E2F" w:rsidRDefault="004F7E2F" w:rsidP="0004288D"/>
          <w:p w14:paraId="704F4EE6" w14:textId="6FD5716F" w:rsidR="004F7E2F" w:rsidRDefault="004F7E2F" w:rsidP="0004288D"/>
        </w:tc>
      </w:tr>
      <w:tr w:rsidR="004F7E2F" w14:paraId="085C327B" w14:textId="77777777" w:rsidTr="00674DE3">
        <w:tc>
          <w:tcPr>
            <w:tcW w:w="8790" w:type="dxa"/>
          </w:tcPr>
          <w:p w14:paraId="258AB1CD" w14:textId="77777777" w:rsidR="004F7E2F" w:rsidRDefault="004F7E2F" w:rsidP="00735885"/>
          <w:p w14:paraId="374AD633" w14:textId="7E69A749" w:rsidR="00C12C5D" w:rsidRDefault="004F7E2F" w:rsidP="00C12C5D">
            <w:r w:rsidRPr="00375773">
              <w:rPr>
                <w:b/>
              </w:rPr>
              <w:t>Apologies</w:t>
            </w:r>
            <w:r w:rsidR="00BF6047">
              <w:t xml:space="preserve"> from </w:t>
            </w:r>
            <w:r>
              <w:t>Scott Witch</w:t>
            </w:r>
            <w:r w:rsidR="00193EE7">
              <w:t>a</w:t>
            </w:r>
            <w:r>
              <w:t>lls</w:t>
            </w:r>
            <w:r w:rsidR="00BF6047">
              <w:t xml:space="preserve"> (</w:t>
            </w:r>
            <w:r w:rsidR="00E73C86">
              <w:t>Nigel Horton</w:t>
            </w:r>
            <w:r w:rsidR="000C396D">
              <w:t>-</w:t>
            </w:r>
            <w:r w:rsidR="00E73C86">
              <w:t>Baker</w:t>
            </w:r>
            <w:r w:rsidR="00650DDE">
              <w:t xml:space="preserve"> (NHB)</w:t>
            </w:r>
            <w:r w:rsidR="00BF6047">
              <w:t xml:space="preserve"> attending in his place)</w:t>
            </w:r>
            <w:r w:rsidR="00C12C5D">
              <w:t>, Cllr Page,</w:t>
            </w:r>
          </w:p>
          <w:p w14:paraId="0E5CFA2D" w14:textId="57F7BCC4" w:rsidR="004F7E2F" w:rsidRDefault="00C12C5D" w:rsidP="00F65AB3">
            <w:r>
              <w:t>N</w:t>
            </w:r>
            <w:r w:rsidR="004F7E2F">
              <w:t>atalie Ganpatsingh</w:t>
            </w:r>
            <w:r>
              <w:t xml:space="preserve"> (</w:t>
            </w:r>
            <w:r w:rsidR="00652F19">
              <w:t xml:space="preserve">Karen Buckley </w:t>
            </w:r>
            <w:r>
              <w:t xml:space="preserve">has </w:t>
            </w:r>
            <w:r w:rsidR="00652F19">
              <w:t>taken over</w:t>
            </w:r>
            <w:r w:rsidR="007C3E32">
              <w:t xml:space="preserve"> health theme role</w:t>
            </w:r>
            <w:r>
              <w:t xml:space="preserve"> – see below)</w:t>
            </w:r>
            <w:r w:rsidR="00652F19">
              <w:t xml:space="preserve"> </w:t>
            </w:r>
          </w:p>
          <w:p w14:paraId="2E424947" w14:textId="77777777" w:rsidR="00C12C5D" w:rsidRDefault="00C12C5D" w:rsidP="00F65AB3"/>
          <w:p w14:paraId="6BCC00F7" w14:textId="0D84B3A4" w:rsidR="00C12C5D" w:rsidRDefault="003B04D1" w:rsidP="00F65AB3">
            <w:r>
              <w:t xml:space="preserve">Late arrivals: </w:t>
            </w:r>
            <w:r w:rsidR="00C12C5D">
              <w:t>P</w:t>
            </w:r>
            <w:r w:rsidR="008304BC">
              <w:t xml:space="preserve">oppy </w:t>
            </w:r>
            <w:r w:rsidR="00C12C5D">
              <w:t>Harris,</w:t>
            </w:r>
            <w:r w:rsidR="0072013D">
              <w:t xml:space="preserve"> </w:t>
            </w:r>
            <w:r w:rsidR="0077189B">
              <w:t>Rachel H</w:t>
            </w:r>
            <w:r w:rsidR="0072013D">
              <w:t>arris</w:t>
            </w:r>
          </w:p>
          <w:p w14:paraId="7C1D0BE6" w14:textId="48DF7F90" w:rsidR="0077189B" w:rsidRDefault="0077189B" w:rsidP="00F65AB3"/>
          <w:p w14:paraId="330CF93E" w14:textId="713EBA97" w:rsidR="008A2A9A" w:rsidRDefault="00C12C5D" w:rsidP="00F65AB3">
            <w:r>
              <w:lastRenderedPageBreak/>
              <w:t xml:space="preserve">TD </w:t>
            </w:r>
            <w:r w:rsidR="00640358">
              <w:t>Tha</w:t>
            </w:r>
            <w:r w:rsidR="00935E13">
              <w:t>n</w:t>
            </w:r>
            <w:r w:rsidR="00640358">
              <w:t>k</w:t>
            </w:r>
            <w:r>
              <w:t>ed Nat</w:t>
            </w:r>
            <w:r w:rsidR="00640358">
              <w:t>alie</w:t>
            </w:r>
            <w:r>
              <w:t xml:space="preserve"> Ganpatsingh </w:t>
            </w:r>
            <w:r w:rsidR="00640358">
              <w:t xml:space="preserve">for all </w:t>
            </w:r>
            <w:r>
              <w:t xml:space="preserve">her </w:t>
            </w:r>
            <w:r w:rsidR="00640358">
              <w:t xml:space="preserve">hard work </w:t>
            </w:r>
            <w:r w:rsidR="000A181A">
              <w:t xml:space="preserve">in recently taking on and </w:t>
            </w:r>
            <w:r w:rsidR="0072013D">
              <w:t xml:space="preserve">leading </w:t>
            </w:r>
            <w:r>
              <w:t xml:space="preserve">the </w:t>
            </w:r>
            <w:r w:rsidR="00640358">
              <w:t>hea</w:t>
            </w:r>
            <w:r>
              <w:t>l</w:t>
            </w:r>
            <w:r w:rsidR="00640358">
              <w:t>th theme</w:t>
            </w:r>
            <w:r>
              <w:t xml:space="preserve">.  She has now </w:t>
            </w:r>
            <w:r w:rsidR="00640358">
              <w:t xml:space="preserve">stepped </w:t>
            </w:r>
            <w:proofErr w:type="gramStart"/>
            <w:r w:rsidR="00640358">
              <w:t>down</w:t>
            </w:r>
            <w:r>
              <w:t>, but</w:t>
            </w:r>
            <w:proofErr w:type="gramEnd"/>
            <w:r>
              <w:t xml:space="preserve"> is keen to still be involved where suitable</w:t>
            </w:r>
            <w:r w:rsidR="00640358">
              <w:t xml:space="preserve">.  Karen </w:t>
            </w:r>
            <w:r>
              <w:t>B</w:t>
            </w:r>
            <w:r w:rsidR="00640358">
              <w:t xml:space="preserve">uckley </w:t>
            </w:r>
            <w:r>
              <w:t xml:space="preserve">(public health consultant RBC) has now </w:t>
            </w:r>
            <w:r w:rsidR="00640358">
              <w:t xml:space="preserve">taken </w:t>
            </w:r>
            <w:r>
              <w:t>on the Health Theme lead.  However</w:t>
            </w:r>
            <w:r w:rsidR="0072013D">
              <w:t>,</w:t>
            </w:r>
            <w:r>
              <w:t xml:space="preserve"> she is </w:t>
            </w:r>
            <w:r w:rsidR="00640358">
              <w:t xml:space="preserve">now on maternity leave </w:t>
            </w:r>
            <w:r>
              <w:t xml:space="preserve">and it is hoped that her colleague </w:t>
            </w:r>
            <w:r w:rsidR="00640358">
              <w:t>Becky Pollard will cover in me</w:t>
            </w:r>
            <w:r w:rsidR="008A2A9A">
              <w:t>antime</w:t>
            </w:r>
            <w:r>
              <w:t>.</w:t>
            </w:r>
          </w:p>
          <w:p w14:paraId="5D7025A6" w14:textId="4D0E2778" w:rsidR="00640358" w:rsidRDefault="00640358" w:rsidP="00F65AB3">
            <w:r>
              <w:t xml:space="preserve">  </w:t>
            </w:r>
          </w:p>
        </w:tc>
        <w:tc>
          <w:tcPr>
            <w:tcW w:w="1134" w:type="dxa"/>
          </w:tcPr>
          <w:p w14:paraId="32613F86" w14:textId="77777777" w:rsidR="004F7E2F" w:rsidRDefault="004F7E2F" w:rsidP="00EE1E77"/>
          <w:p w14:paraId="57CED8EF" w14:textId="48104B29" w:rsidR="004F7E2F" w:rsidRDefault="004F7E2F" w:rsidP="00EE1E77"/>
          <w:p w14:paraId="35654030" w14:textId="77777777" w:rsidR="004F7E2F" w:rsidRDefault="004F7E2F" w:rsidP="00EE1E77"/>
        </w:tc>
      </w:tr>
      <w:tr w:rsidR="004F7E2F" w14:paraId="71AE2D9D" w14:textId="77777777" w:rsidTr="00674DE3">
        <w:tc>
          <w:tcPr>
            <w:tcW w:w="8790" w:type="dxa"/>
          </w:tcPr>
          <w:p w14:paraId="4C0D4E7F" w14:textId="77777777" w:rsidR="004F7E2F" w:rsidRDefault="004F7E2F" w:rsidP="0004288D"/>
          <w:p w14:paraId="7555C9D1" w14:textId="2F6BF740" w:rsidR="004F7E2F" w:rsidRDefault="004F7E2F" w:rsidP="00F65AB3">
            <w:r>
              <w:t xml:space="preserve">Minutes of last meeting </w:t>
            </w:r>
            <w:r w:rsidR="008A2A9A">
              <w:t>–</w:t>
            </w:r>
            <w:r>
              <w:t xml:space="preserve"> appro</w:t>
            </w:r>
            <w:r w:rsidR="002A65CB">
              <w:t>ved</w:t>
            </w:r>
          </w:p>
          <w:p w14:paraId="6AAE5514" w14:textId="77777777" w:rsidR="004F7E2F" w:rsidRDefault="004F7E2F" w:rsidP="00CA6DAD"/>
        </w:tc>
        <w:tc>
          <w:tcPr>
            <w:tcW w:w="1134" w:type="dxa"/>
          </w:tcPr>
          <w:p w14:paraId="301A07E8" w14:textId="1BF7D24F" w:rsidR="004F7E2F" w:rsidRDefault="004F7E2F" w:rsidP="0004288D"/>
        </w:tc>
      </w:tr>
      <w:tr w:rsidR="004F7E2F" w14:paraId="5B99A55A" w14:textId="77777777" w:rsidTr="00674DE3">
        <w:trPr>
          <w:trHeight w:val="865"/>
        </w:trPr>
        <w:tc>
          <w:tcPr>
            <w:tcW w:w="8790" w:type="dxa"/>
          </w:tcPr>
          <w:p w14:paraId="60D5E810" w14:textId="77777777" w:rsidR="004F7E2F" w:rsidRDefault="004F7E2F" w:rsidP="0004288D"/>
          <w:p w14:paraId="7E008377" w14:textId="4799581B" w:rsidR="004F7E2F" w:rsidRPr="00333290" w:rsidRDefault="004F7E2F" w:rsidP="0004288D">
            <w:pPr>
              <w:rPr>
                <w:b/>
                <w:bCs/>
              </w:rPr>
            </w:pPr>
            <w:r w:rsidRPr="00333290">
              <w:rPr>
                <w:b/>
                <w:bCs/>
              </w:rPr>
              <w:t>Reading Climate Festival overview</w:t>
            </w:r>
          </w:p>
          <w:p w14:paraId="2AFF1802" w14:textId="3643882B" w:rsidR="009C06FB" w:rsidRDefault="00014391" w:rsidP="009C06FB">
            <w:r>
              <w:t>TRC gave a verbal update on the Climate festival which is going ahead next week (20-26</w:t>
            </w:r>
            <w:r w:rsidRPr="00014391">
              <w:rPr>
                <w:vertAlign w:val="superscript"/>
              </w:rPr>
              <w:t>th</w:t>
            </w:r>
            <w:r>
              <w:t xml:space="preserve"> Sept).  </w:t>
            </w:r>
            <w:r w:rsidR="007669A2">
              <w:t xml:space="preserve">Plans </w:t>
            </w:r>
            <w:r>
              <w:t xml:space="preserve">are </w:t>
            </w:r>
            <w:r w:rsidR="007669A2">
              <w:t>progressing</w:t>
            </w:r>
            <w:r>
              <w:t xml:space="preserve"> well</w:t>
            </w:r>
            <w:r w:rsidR="007669A2">
              <w:t xml:space="preserve">. </w:t>
            </w:r>
            <w:r>
              <w:t xml:space="preserve">Thanks to Lauren Shute </w:t>
            </w:r>
            <w:r w:rsidR="000A181A">
              <w:t xml:space="preserve">who </w:t>
            </w:r>
            <w:r>
              <w:t>has done a g</w:t>
            </w:r>
            <w:r w:rsidR="007669A2">
              <w:t>reat</w:t>
            </w:r>
            <w:r>
              <w:t xml:space="preserve"> job scheduling all the events this year – which can all be accessed through the </w:t>
            </w:r>
            <w:proofErr w:type="spellStart"/>
            <w:r>
              <w:t>ReadingCAN</w:t>
            </w:r>
            <w:proofErr w:type="spellEnd"/>
            <w:r>
              <w:t xml:space="preserve"> website- </w:t>
            </w:r>
            <w:hyperlink r:id="rId11" w:history="1">
              <w:r w:rsidRPr="00714B05">
                <w:rPr>
                  <w:rStyle w:val="Hyperlink"/>
                </w:rPr>
                <w:t>www.readingcan.org.uk/festival</w:t>
              </w:r>
            </w:hyperlink>
            <w:r w:rsidR="00C06230">
              <w:t xml:space="preserve"> #</w:t>
            </w:r>
            <w:proofErr w:type="spellStart"/>
            <w:r w:rsidR="00C06230">
              <w:t>readingclimatefestival</w:t>
            </w:r>
            <w:proofErr w:type="spellEnd"/>
            <w:r w:rsidR="009C06FB">
              <w:t xml:space="preserve">.  This year it links with the national Great Big Green Week – from which we have secured £12,000 of funding. This along with the £2,000 from </w:t>
            </w:r>
            <w:proofErr w:type="spellStart"/>
            <w:r w:rsidR="009C06FB">
              <w:t>ReadingUK</w:t>
            </w:r>
            <w:proofErr w:type="spellEnd"/>
            <w:r w:rsidR="009C06FB">
              <w:t xml:space="preserve"> – has enabled us to add some live events, marketing and add </w:t>
            </w:r>
            <w:r w:rsidR="00F21B82">
              <w:t xml:space="preserve">Arts and </w:t>
            </w:r>
            <w:r w:rsidR="00D26C04">
              <w:t>C</w:t>
            </w:r>
            <w:r w:rsidR="00F21B82">
              <w:t>ulture content</w:t>
            </w:r>
            <w:r w:rsidR="009C06FB">
              <w:t xml:space="preserve"> to widen our audience.</w:t>
            </w:r>
          </w:p>
          <w:p w14:paraId="12C87A9A" w14:textId="77777777" w:rsidR="002B23D2" w:rsidRDefault="002B23D2" w:rsidP="002B23D2"/>
          <w:p w14:paraId="412D82B1" w14:textId="5FD6D12D" w:rsidR="002B23D2" w:rsidRDefault="002B23D2" w:rsidP="002B23D2">
            <w:r>
              <w:t>(Shreeya left)</w:t>
            </w:r>
          </w:p>
          <w:p w14:paraId="5F7B6A45" w14:textId="77777777" w:rsidR="009C06FB" w:rsidRDefault="009C06FB" w:rsidP="009C06FB"/>
          <w:p w14:paraId="751A068C" w14:textId="7221BB53" w:rsidR="004E54CC" w:rsidRDefault="009C06FB" w:rsidP="009C06FB">
            <w:r>
              <w:t xml:space="preserve">All to promote the festival to your own contacts </w:t>
            </w:r>
            <w:r w:rsidR="008249EA">
              <w:t>and networks</w:t>
            </w:r>
            <w:r>
              <w:t xml:space="preserve"> </w:t>
            </w:r>
            <w:r w:rsidR="0004288D">
              <w:t>“</w:t>
            </w:r>
            <w:r w:rsidR="0004288D">
              <w:rPr>
                <w:rFonts w:ascii="Segoe UI" w:hAnsi="Segoe UI" w:cs="Segoe UI"/>
                <w:color w:val="242424"/>
                <w:sz w:val="21"/>
                <w:szCs w:val="21"/>
                <w:shd w:val="clear" w:color="auto" w:fill="FFFFFF"/>
              </w:rPr>
              <w:t xml:space="preserve">Reading Climate Festival is a week long programme of free events to inspire and encourage positive action on climate change </w:t>
            </w:r>
            <w:hyperlink r:id="rId12" w:history="1">
              <w:r w:rsidR="0004288D" w:rsidRPr="0023484F">
                <w:rPr>
                  <w:rStyle w:val="Hyperlink"/>
                </w:rPr>
                <w:t>www.readingcan.org.uk/festival</w:t>
              </w:r>
            </w:hyperlink>
            <w:r w:rsidR="0004288D">
              <w:t xml:space="preserve"> #readingclimatefestival</w:t>
            </w:r>
            <w:r w:rsidR="0004288D">
              <w:rPr>
                <w:rFonts w:ascii="Segoe UI" w:hAnsi="Segoe UI" w:cs="Segoe UI"/>
                <w:color w:val="242424"/>
                <w:sz w:val="21"/>
                <w:szCs w:val="21"/>
                <w:shd w:val="clear" w:color="auto" w:fill="FFFFFF"/>
              </w:rPr>
              <w:t xml:space="preserve"> ”</w:t>
            </w:r>
            <w:r w:rsidR="0004288D">
              <w:t xml:space="preserve"> </w:t>
            </w:r>
            <w:r w:rsidR="00F21B82">
              <w:t xml:space="preserve"> </w:t>
            </w:r>
            <w:r w:rsidR="00367184">
              <w:t xml:space="preserve"> </w:t>
            </w:r>
          </w:p>
          <w:p w14:paraId="59ED179A" w14:textId="05E0B7B6" w:rsidR="00F21B82" w:rsidRDefault="00F21B82" w:rsidP="0004288D"/>
          <w:p w14:paraId="18F4684F" w14:textId="69888C45" w:rsidR="00D26C04" w:rsidRDefault="00D26C04" w:rsidP="0004288D">
            <w:r>
              <w:t xml:space="preserve">TRC to work with Lauren Shute to upload festival events onto Great Big Green Week map </w:t>
            </w:r>
          </w:p>
          <w:p w14:paraId="5133E4CA" w14:textId="77777777" w:rsidR="00D26C04" w:rsidRDefault="00D26C04" w:rsidP="00D26C04"/>
          <w:p w14:paraId="315ECD39" w14:textId="289F4035" w:rsidR="00D26C04" w:rsidRDefault="00D26C04" w:rsidP="00D26C04">
            <w:r>
              <w:t>Poppy Harris arrived</w:t>
            </w:r>
          </w:p>
          <w:p w14:paraId="006EEEED" w14:textId="3AD09A05" w:rsidR="008249EA" w:rsidRPr="00C20D0F" w:rsidRDefault="008249EA" w:rsidP="00D26C04"/>
          <w:p w14:paraId="5477DB45" w14:textId="71B0DB07" w:rsidR="008249EA" w:rsidRPr="00C20D0F" w:rsidRDefault="008249EA" w:rsidP="00D26C04">
            <w:r w:rsidRPr="00C20D0F">
              <w:t>TD to ask Pete Castle (</w:t>
            </w:r>
            <w:proofErr w:type="spellStart"/>
            <w:r w:rsidRPr="00C20D0F">
              <w:t>UoR</w:t>
            </w:r>
            <w:proofErr w:type="spellEnd"/>
            <w:r w:rsidRPr="00C20D0F">
              <w:t xml:space="preserve">) for a photo of a Reading Bus with climate stripes on it  </w:t>
            </w:r>
          </w:p>
          <w:p w14:paraId="1A23BAD3" w14:textId="77777777" w:rsidR="008249EA" w:rsidRPr="00C20D0F" w:rsidRDefault="008249EA" w:rsidP="00D26C04"/>
          <w:p w14:paraId="64D73832" w14:textId="36C7B94A" w:rsidR="00E227C9" w:rsidRPr="00C20D0F" w:rsidRDefault="00E227C9" w:rsidP="00E227C9">
            <w:r w:rsidRPr="00C20D0F">
              <w:t>Useful Reading University Links to current climate education work:</w:t>
            </w:r>
          </w:p>
          <w:p w14:paraId="2F93B087" w14:textId="77777777" w:rsidR="00E227C9" w:rsidRPr="00C20D0F" w:rsidRDefault="00E227C9" w:rsidP="00E227C9"/>
          <w:p w14:paraId="4FE80721" w14:textId="77777777" w:rsidR="00E227C9" w:rsidRPr="00C20D0F" w:rsidRDefault="00E227C9" w:rsidP="00E227C9">
            <w:r w:rsidRPr="00C20D0F">
              <w:t xml:space="preserve">Partnering the Planet Hub: </w:t>
            </w:r>
            <w:hyperlink r:id="rId13" w:history="1">
              <w:r w:rsidRPr="00C20D0F">
                <w:rPr>
                  <w:rStyle w:val="Hyperlink"/>
                </w:rPr>
                <w:t>https://www.reading.ac.uk/planet/</w:t>
              </w:r>
            </w:hyperlink>
          </w:p>
          <w:p w14:paraId="13665FE6" w14:textId="77777777" w:rsidR="00E227C9" w:rsidRPr="00C20D0F" w:rsidRDefault="00E227C9" w:rsidP="00E227C9">
            <w:r w:rsidRPr="00C20D0F">
              <w:t xml:space="preserve">Climate Education Summit (free): </w:t>
            </w:r>
            <w:hyperlink r:id="rId14" w:history="1">
              <w:r w:rsidRPr="00C20D0F">
                <w:rPr>
                  <w:rStyle w:val="Hyperlink"/>
                </w:rPr>
                <w:t>https://www.reading.ac.uk/planet/climate-education-summit</w:t>
              </w:r>
            </w:hyperlink>
          </w:p>
          <w:p w14:paraId="5979A50A" w14:textId="77777777" w:rsidR="00E227C9" w:rsidRPr="00C20D0F" w:rsidRDefault="00E227C9" w:rsidP="00E227C9">
            <w:bookmarkStart w:id="1" w:name="_Hlk83039239"/>
            <w:r w:rsidRPr="00C20D0F">
              <w:t xml:space="preserve">Future Learn Online course (free): </w:t>
            </w:r>
            <w:hyperlink r:id="rId15" w:history="1">
              <w:r w:rsidRPr="00C20D0F">
                <w:rPr>
                  <w:rStyle w:val="Hyperlink"/>
                </w:rPr>
                <w:t>https://www.futurelearn.com/courses/tackling-climate-crisis</w:t>
              </w:r>
            </w:hyperlink>
          </w:p>
          <w:bookmarkEnd w:id="1"/>
          <w:p w14:paraId="056AB646" w14:textId="271C140A" w:rsidR="008249EA" w:rsidRPr="00C20D0F" w:rsidRDefault="008249EA" w:rsidP="0004288D"/>
          <w:p w14:paraId="7B399A66" w14:textId="351761CB" w:rsidR="00E227C9" w:rsidRPr="00C20D0F" w:rsidRDefault="00C06230" w:rsidP="0004288D">
            <w:r w:rsidRPr="00C20D0F">
              <w:t xml:space="preserve">KR to check if anyone from </w:t>
            </w:r>
            <w:proofErr w:type="spellStart"/>
            <w:r w:rsidRPr="00C20D0F">
              <w:t>BffC</w:t>
            </w:r>
            <w:proofErr w:type="spellEnd"/>
            <w:r w:rsidRPr="00C20D0F">
              <w:t xml:space="preserve"> is attending the Climate Education Summit </w:t>
            </w:r>
          </w:p>
          <w:p w14:paraId="728EF303" w14:textId="5BE53912" w:rsidR="00C06230" w:rsidRPr="00C20D0F" w:rsidRDefault="00C06230" w:rsidP="0004288D"/>
          <w:p w14:paraId="12D389AE" w14:textId="5974E8F6" w:rsidR="004F7E2F" w:rsidRPr="00C20D0F" w:rsidRDefault="004F7E2F" w:rsidP="0004288D">
            <w:pPr>
              <w:rPr>
                <w:b/>
                <w:bCs/>
              </w:rPr>
            </w:pPr>
            <w:r w:rsidRPr="00C20D0F">
              <w:rPr>
                <w:b/>
                <w:bCs/>
              </w:rPr>
              <w:t>COP 26 Plans</w:t>
            </w:r>
          </w:p>
          <w:p w14:paraId="3FC78B9E" w14:textId="77777777" w:rsidR="00571198" w:rsidRPr="00C20D0F" w:rsidRDefault="00571198" w:rsidP="0004288D"/>
          <w:p w14:paraId="18DEDB79" w14:textId="201DC14E" w:rsidR="00BA43A3" w:rsidRPr="00C20D0F" w:rsidRDefault="00C06230" w:rsidP="00BA43A3">
            <w:r w:rsidRPr="00C20D0F">
              <w:t>RCCP has been successful in booking a stand in the Gr</w:t>
            </w:r>
            <w:r w:rsidR="00571198" w:rsidRPr="00C20D0F">
              <w:t xml:space="preserve">een </w:t>
            </w:r>
            <w:r w:rsidRPr="00C20D0F">
              <w:t>Z</w:t>
            </w:r>
            <w:r w:rsidR="00571198" w:rsidRPr="00C20D0F">
              <w:t xml:space="preserve">one </w:t>
            </w:r>
            <w:r w:rsidRPr="00C20D0F">
              <w:t xml:space="preserve">for </w:t>
            </w:r>
            <w:r w:rsidR="00B823E7" w:rsidRPr="00C20D0F">
              <w:t>Sat 6</w:t>
            </w:r>
            <w:r w:rsidR="00B823E7" w:rsidRPr="00C20D0F">
              <w:rPr>
                <w:vertAlign w:val="superscript"/>
              </w:rPr>
              <w:t>th</w:t>
            </w:r>
            <w:r w:rsidR="00B823E7" w:rsidRPr="00C20D0F">
              <w:t xml:space="preserve"> </w:t>
            </w:r>
            <w:r w:rsidRPr="00C20D0F">
              <w:t>N</w:t>
            </w:r>
            <w:r w:rsidR="00B823E7" w:rsidRPr="00C20D0F">
              <w:t xml:space="preserve">ov.  </w:t>
            </w:r>
            <w:r w:rsidR="00BA43A3" w:rsidRPr="00C20D0F">
              <w:t xml:space="preserve">We are in </w:t>
            </w:r>
            <w:r w:rsidR="000A181A">
              <w:t xml:space="preserve">Alok Sharma, </w:t>
            </w:r>
            <w:r w:rsidR="00BA43A3" w:rsidRPr="00C20D0F">
              <w:t>the President of COP</w:t>
            </w:r>
            <w:r w:rsidR="000A181A">
              <w:t>26,</w:t>
            </w:r>
            <w:r w:rsidR="00BA43A3" w:rsidRPr="00C20D0F">
              <w:t xml:space="preserve"> home constituency and p</w:t>
            </w:r>
            <w:r w:rsidRPr="00C20D0F">
              <w:t xml:space="preserve">ropose </w:t>
            </w:r>
            <w:r w:rsidR="00BA43A3" w:rsidRPr="00C20D0F">
              <w:t xml:space="preserve">that we </w:t>
            </w:r>
            <w:r w:rsidRPr="00C20D0F">
              <w:t>use it to s</w:t>
            </w:r>
            <w:r w:rsidR="00571198" w:rsidRPr="00C20D0F">
              <w:t xml:space="preserve">howcase what we are doing in </w:t>
            </w:r>
            <w:r w:rsidRPr="00C20D0F">
              <w:t>R</w:t>
            </w:r>
            <w:r w:rsidR="00571198" w:rsidRPr="00C20D0F">
              <w:t xml:space="preserve">eading to </w:t>
            </w:r>
            <w:r w:rsidRPr="00C20D0F">
              <w:t xml:space="preserve">drive </w:t>
            </w:r>
            <w:r w:rsidR="00571198" w:rsidRPr="00C20D0F">
              <w:t>towards net</w:t>
            </w:r>
            <w:r w:rsidR="004B085A" w:rsidRPr="00C20D0F">
              <w:t xml:space="preserve"> </w:t>
            </w:r>
            <w:r w:rsidR="00571198" w:rsidRPr="00C20D0F">
              <w:t>zero</w:t>
            </w:r>
            <w:r w:rsidR="00BA43A3" w:rsidRPr="00C20D0F">
              <w:t xml:space="preserve"> 2030 target</w:t>
            </w:r>
            <w:r w:rsidR="00365601" w:rsidRPr="00C20D0F">
              <w:t xml:space="preserve">.  </w:t>
            </w:r>
            <w:r w:rsidR="00BA43A3" w:rsidRPr="00C20D0F">
              <w:t xml:space="preserve">A captioned video montage could be developed by Lauren Shute showcasing the </w:t>
            </w:r>
            <w:r w:rsidR="00365601" w:rsidRPr="00C20D0F">
              <w:t>process of developing</w:t>
            </w:r>
            <w:r w:rsidR="00BA43A3" w:rsidRPr="00C20D0F">
              <w:t xml:space="preserve"> the RCCP</w:t>
            </w:r>
            <w:r w:rsidR="00365601" w:rsidRPr="00C20D0F">
              <w:t xml:space="preserve"> plan</w:t>
            </w:r>
            <w:r w:rsidR="00BA43A3" w:rsidRPr="00C20D0F">
              <w:t xml:space="preserve">.  </w:t>
            </w:r>
          </w:p>
          <w:p w14:paraId="24386B12" w14:textId="77777777" w:rsidR="00BA43A3" w:rsidRPr="00C20D0F" w:rsidRDefault="00BA43A3" w:rsidP="00BA43A3">
            <w:r w:rsidRPr="00C20D0F">
              <w:t xml:space="preserve">TRC is already attending COP as a volunteer on the Climate Reality Leaders Project outreach programme.  It was agreed that Lauren Shute will be offered the second exhibitor pass.  </w:t>
            </w:r>
          </w:p>
          <w:p w14:paraId="50E4B30B" w14:textId="57BF08A4" w:rsidR="00080904" w:rsidRDefault="00BA43A3" w:rsidP="0004288D">
            <w:r>
              <w:t>NHB</w:t>
            </w:r>
            <w:r w:rsidR="00375773">
              <w:t xml:space="preserve"> </w:t>
            </w:r>
            <w:r>
              <w:t xml:space="preserve">agreed </w:t>
            </w:r>
            <w:proofErr w:type="spellStart"/>
            <w:r>
              <w:t>ReadingUK</w:t>
            </w:r>
            <w:proofErr w:type="spellEnd"/>
            <w:r>
              <w:t xml:space="preserve"> will sponsor Lauren’s travel and accommodation costs to exhibit the COP stall.  </w:t>
            </w:r>
            <w:r w:rsidR="000A181A">
              <w:t>T</w:t>
            </w:r>
            <w:r>
              <w:t xml:space="preserve">hey also have </w:t>
            </w:r>
            <w:r w:rsidR="00D27BE8">
              <w:t>technical video expertise</w:t>
            </w:r>
            <w:r>
              <w:t xml:space="preserve"> to offer</w:t>
            </w:r>
            <w:r w:rsidR="00D27BE8">
              <w:t>.</w:t>
            </w:r>
            <w:r w:rsidR="00F32F69">
              <w:t xml:space="preserve"> Tracey to liaise with Nigel</w:t>
            </w:r>
            <w:r w:rsidR="00EE0A55">
              <w:t>.</w:t>
            </w:r>
          </w:p>
          <w:p w14:paraId="7166B634" w14:textId="77777777" w:rsidR="00375773" w:rsidRDefault="00375773" w:rsidP="0004288D"/>
          <w:p w14:paraId="55F59727" w14:textId="13BADBC1" w:rsidR="00BA43A3" w:rsidRDefault="00375773" w:rsidP="0004288D">
            <w:r>
              <w:t xml:space="preserve">TRC to write a blog whilst at COP – </w:t>
            </w:r>
            <w:r w:rsidR="00053975">
              <w:t xml:space="preserve">with </w:t>
            </w:r>
            <w:r>
              <w:t>images to be posted on website</w:t>
            </w:r>
          </w:p>
          <w:p w14:paraId="1B09A779" w14:textId="00F7E351" w:rsidR="00C63F90" w:rsidRDefault="00C63F90" w:rsidP="00BA43A3">
            <w:r>
              <w:t xml:space="preserve">TD to share </w:t>
            </w:r>
            <w:r w:rsidR="00BA43A3">
              <w:t xml:space="preserve">with Lauren Shute the </w:t>
            </w:r>
            <w:proofErr w:type="spellStart"/>
            <w:r>
              <w:t>UoR</w:t>
            </w:r>
            <w:proofErr w:type="spellEnd"/>
            <w:r>
              <w:t xml:space="preserve"> video </w:t>
            </w:r>
            <w:r w:rsidR="00BA43A3">
              <w:t xml:space="preserve">to </w:t>
            </w:r>
            <w:r w:rsidR="000A181A">
              <w:t>b</w:t>
            </w:r>
            <w:r w:rsidR="00BA43A3">
              <w:t>e added to the montage</w:t>
            </w:r>
          </w:p>
          <w:p w14:paraId="58559C9F" w14:textId="1A912D3C" w:rsidR="00375773" w:rsidRPr="00AF146B" w:rsidRDefault="00375773" w:rsidP="0004288D"/>
        </w:tc>
        <w:tc>
          <w:tcPr>
            <w:tcW w:w="1134" w:type="dxa"/>
          </w:tcPr>
          <w:p w14:paraId="431E707F" w14:textId="77777777" w:rsidR="004F7E2F" w:rsidRDefault="004F7E2F" w:rsidP="0004288D"/>
          <w:p w14:paraId="6E77E1D5" w14:textId="77777777" w:rsidR="00C63F90" w:rsidRDefault="00C63F90" w:rsidP="0004288D"/>
          <w:p w14:paraId="3F9F1B4F" w14:textId="77777777" w:rsidR="00C63F90" w:rsidRDefault="00C63F90" w:rsidP="0004288D"/>
          <w:p w14:paraId="29E167AA" w14:textId="77777777" w:rsidR="00C63F90" w:rsidRDefault="00C63F90" w:rsidP="0004288D"/>
          <w:p w14:paraId="4A1F3F82" w14:textId="023ECFCD" w:rsidR="00C63F90" w:rsidRDefault="00C63F90" w:rsidP="0004288D"/>
          <w:p w14:paraId="3EB693DC" w14:textId="7D533517" w:rsidR="00D26C04" w:rsidRDefault="00D26C04" w:rsidP="0004288D"/>
          <w:p w14:paraId="7C289FD9" w14:textId="3D8948A2" w:rsidR="00D26C04" w:rsidRDefault="00D26C04" w:rsidP="0004288D"/>
          <w:p w14:paraId="56B451FB" w14:textId="5EB9EFEF" w:rsidR="00D26C04" w:rsidRDefault="00D26C04" w:rsidP="0004288D"/>
          <w:p w14:paraId="1E36974B" w14:textId="103247AD" w:rsidR="00D26C04" w:rsidRDefault="00D26C04" w:rsidP="0004288D"/>
          <w:p w14:paraId="2F4B2FF5" w14:textId="131C4C8D" w:rsidR="00D26C04" w:rsidRDefault="00D26C04" w:rsidP="0004288D"/>
          <w:p w14:paraId="3FB17831" w14:textId="165CC7C5" w:rsidR="0004288D" w:rsidRDefault="0004288D" w:rsidP="0004288D"/>
          <w:p w14:paraId="533D76BC" w14:textId="77777777" w:rsidR="0004288D" w:rsidRDefault="0004288D" w:rsidP="0004288D"/>
          <w:p w14:paraId="0C8004B0" w14:textId="7158459E" w:rsidR="00D26C04" w:rsidRDefault="00D26C04" w:rsidP="0004288D">
            <w:r>
              <w:t>All</w:t>
            </w:r>
          </w:p>
          <w:p w14:paraId="6273B90E" w14:textId="0C8F3544" w:rsidR="00674DE3" w:rsidRDefault="00674DE3" w:rsidP="0004288D"/>
          <w:p w14:paraId="6CFB29BF" w14:textId="77777777" w:rsidR="00674DE3" w:rsidRDefault="00674DE3" w:rsidP="0004288D"/>
          <w:p w14:paraId="0649E36E" w14:textId="77777777" w:rsidR="00C63F90" w:rsidRDefault="00C63F90" w:rsidP="0004288D"/>
          <w:p w14:paraId="65924FD5" w14:textId="75DCD1ED" w:rsidR="00D26C04" w:rsidRDefault="00D26C04" w:rsidP="0004288D">
            <w:r>
              <w:t>TRC</w:t>
            </w:r>
          </w:p>
          <w:p w14:paraId="336E585A" w14:textId="2B4033DD" w:rsidR="008249EA" w:rsidRDefault="008249EA" w:rsidP="0004288D"/>
          <w:p w14:paraId="59125D7B" w14:textId="30991A5E" w:rsidR="008249EA" w:rsidRDefault="008249EA" w:rsidP="0004288D"/>
          <w:p w14:paraId="7C954416" w14:textId="05620C30" w:rsidR="008249EA" w:rsidRDefault="008249EA" w:rsidP="0004288D"/>
          <w:p w14:paraId="1D7A3B39" w14:textId="006CD6EA" w:rsidR="008249EA" w:rsidRDefault="008249EA" w:rsidP="0004288D">
            <w:r>
              <w:t>TD</w:t>
            </w:r>
          </w:p>
          <w:p w14:paraId="1F5BEF10" w14:textId="77777777" w:rsidR="00C63F90" w:rsidRDefault="00C63F90" w:rsidP="0004288D"/>
          <w:p w14:paraId="7CC0867E" w14:textId="77777777" w:rsidR="00C63F90" w:rsidRDefault="00C63F90" w:rsidP="0004288D"/>
          <w:p w14:paraId="3EF6F627" w14:textId="77777777" w:rsidR="00C63F90" w:rsidRDefault="00C63F90" w:rsidP="0004288D"/>
          <w:p w14:paraId="06EE012A" w14:textId="5BBC7508" w:rsidR="00C63F90" w:rsidRDefault="00C63F90" w:rsidP="0004288D"/>
          <w:p w14:paraId="67E2917D" w14:textId="77777777" w:rsidR="00854E0B" w:rsidRDefault="00854E0B" w:rsidP="0004288D"/>
          <w:p w14:paraId="2AE03BA4" w14:textId="77777777" w:rsidR="00C63F90" w:rsidRDefault="00C63F90" w:rsidP="0004288D"/>
          <w:p w14:paraId="3E2AE171" w14:textId="77777777" w:rsidR="00C63F90" w:rsidRDefault="00C63F90" w:rsidP="0004288D"/>
          <w:p w14:paraId="3966B742" w14:textId="5D0F72D9" w:rsidR="00C63F90" w:rsidRDefault="00C63F90" w:rsidP="0004288D"/>
          <w:p w14:paraId="03A653DD" w14:textId="5CDE6C15" w:rsidR="00C06230" w:rsidRDefault="00C06230" w:rsidP="0004288D">
            <w:r>
              <w:t>KR</w:t>
            </w:r>
          </w:p>
          <w:p w14:paraId="3F6EDBEE" w14:textId="77777777" w:rsidR="00C63F90" w:rsidRDefault="00C63F90" w:rsidP="0004288D"/>
          <w:p w14:paraId="39234CFE" w14:textId="77777777" w:rsidR="00C63F90" w:rsidRDefault="00C63F90" w:rsidP="0004288D"/>
          <w:p w14:paraId="28B7B3E2" w14:textId="77777777" w:rsidR="00C63F90" w:rsidRDefault="00C63F90" w:rsidP="0004288D"/>
          <w:p w14:paraId="0E9376C7" w14:textId="77777777" w:rsidR="00C63F90" w:rsidRDefault="00C63F90" w:rsidP="0004288D"/>
          <w:p w14:paraId="24D87BE0" w14:textId="77777777" w:rsidR="00C63F90" w:rsidRDefault="00C63F90" w:rsidP="0004288D"/>
          <w:p w14:paraId="6314933D" w14:textId="77777777" w:rsidR="00C63F90" w:rsidRDefault="00C63F90" w:rsidP="0004288D"/>
          <w:p w14:paraId="61DC1B19" w14:textId="77777777" w:rsidR="00C63F90" w:rsidRDefault="00C63F90" w:rsidP="0004288D"/>
          <w:p w14:paraId="623412A5" w14:textId="77777777" w:rsidR="00C63F90" w:rsidRDefault="00C63F90" w:rsidP="0004288D"/>
          <w:p w14:paraId="08EE6F61" w14:textId="77777777" w:rsidR="00C63F90" w:rsidRDefault="00C63F90" w:rsidP="0004288D"/>
          <w:p w14:paraId="5BD53FDE" w14:textId="77777777" w:rsidR="00C63F90" w:rsidRDefault="00C63F90" w:rsidP="0004288D"/>
          <w:p w14:paraId="61062A65" w14:textId="77777777" w:rsidR="00C63F90" w:rsidRDefault="00C63F90" w:rsidP="0004288D"/>
          <w:p w14:paraId="3066ACB8" w14:textId="77777777" w:rsidR="00C63F90" w:rsidRDefault="00C63F90" w:rsidP="0004288D"/>
          <w:p w14:paraId="38449502" w14:textId="5F88360E" w:rsidR="00053975" w:rsidRDefault="00053975" w:rsidP="0004288D">
            <w:r>
              <w:lastRenderedPageBreak/>
              <w:t>TRC</w:t>
            </w:r>
          </w:p>
          <w:p w14:paraId="49B2E7D3" w14:textId="77777777" w:rsidR="00854E0B" w:rsidRDefault="00854E0B" w:rsidP="0004288D"/>
          <w:p w14:paraId="5E113657" w14:textId="77777777" w:rsidR="00C63F90" w:rsidRDefault="00C63F90" w:rsidP="0004288D">
            <w:r>
              <w:t>T</w:t>
            </w:r>
            <w:r w:rsidR="00692B1E">
              <w:t>RC</w:t>
            </w:r>
          </w:p>
          <w:p w14:paraId="67665361" w14:textId="2AA08A26" w:rsidR="00854E0B" w:rsidRDefault="00854E0B" w:rsidP="0004288D">
            <w:r>
              <w:t>TD</w:t>
            </w:r>
          </w:p>
        </w:tc>
      </w:tr>
      <w:tr w:rsidR="004F7E2F" w14:paraId="6F40DFF6" w14:textId="77777777" w:rsidTr="00674DE3">
        <w:tc>
          <w:tcPr>
            <w:tcW w:w="8790" w:type="dxa"/>
          </w:tcPr>
          <w:p w14:paraId="2866D0B1" w14:textId="77777777" w:rsidR="004F7E2F" w:rsidRPr="00053975" w:rsidRDefault="004F7E2F" w:rsidP="0004288D">
            <w:pPr>
              <w:rPr>
                <w:b/>
              </w:rPr>
            </w:pPr>
            <w:r w:rsidRPr="00053975">
              <w:rPr>
                <w:b/>
              </w:rPr>
              <w:lastRenderedPageBreak/>
              <w:t>Reporting on action plan</w:t>
            </w:r>
          </w:p>
          <w:p w14:paraId="0B60E9B3" w14:textId="3DBC3E82" w:rsidR="004F7E2F" w:rsidRDefault="004F7E2F" w:rsidP="0004288D"/>
          <w:p w14:paraId="4885EE69" w14:textId="55181F2A" w:rsidR="00C90849" w:rsidRDefault="00C90849" w:rsidP="00C90849">
            <w:pPr>
              <w:rPr>
                <w:b/>
              </w:rPr>
            </w:pPr>
            <w:r w:rsidRPr="00C90849">
              <w:rPr>
                <w:b/>
              </w:rPr>
              <w:t xml:space="preserve">Quarterly reporting - Feedback from Theme Leads (Energy, Water, Transport, Nature, Resources, Health, Communications) – RAG ratings and challenges </w:t>
            </w:r>
          </w:p>
          <w:p w14:paraId="1970731D" w14:textId="77777777" w:rsidR="00C90849" w:rsidRPr="00C90849" w:rsidRDefault="00C90849" w:rsidP="00C90849">
            <w:pPr>
              <w:rPr>
                <w:b/>
              </w:rPr>
            </w:pPr>
          </w:p>
          <w:p w14:paraId="4E43FEEC" w14:textId="23745B61" w:rsidR="00C20D0F" w:rsidRDefault="00C20D0F" w:rsidP="0004288D">
            <w:r>
              <w:t xml:space="preserve">TD thanked all theme leads for the time and effort taken to complete the action plan reporting tables.  It helps </w:t>
            </w:r>
            <w:r w:rsidR="00C90849">
              <w:t xml:space="preserve">provide a </w:t>
            </w:r>
            <w:r>
              <w:t>sense of where we are, a sense of positivity</w:t>
            </w:r>
            <w:r w:rsidR="00C90849">
              <w:t xml:space="preserve"> in the preparation of the Annual Report</w:t>
            </w:r>
            <w:r>
              <w:t>.  COVID has clearly played a part in meeting achievements.</w:t>
            </w:r>
          </w:p>
          <w:p w14:paraId="49C51894" w14:textId="465407AF" w:rsidR="00C20D0F" w:rsidRDefault="00C20D0F" w:rsidP="0004288D"/>
          <w:p w14:paraId="20B7A370" w14:textId="119F69A6" w:rsidR="007D5D5F" w:rsidRDefault="007D5D5F" w:rsidP="0004288D">
            <w:r>
              <w:t>Verbal feedback on progress – the successes and the press</w:t>
            </w:r>
            <w:r w:rsidR="000A181A">
              <w:t>ure</w:t>
            </w:r>
            <w:r>
              <w:t xml:space="preserve"> points</w:t>
            </w:r>
            <w:r w:rsidR="00C90849">
              <w:t>:</w:t>
            </w:r>
          </w:p>
          <w:p w14:paraId="3E94C9F9" w14:textId="4CEBA88F" w:rsidR="00DB3024" w:rsidRDefault="00DB3024" w:rsidP="0004288D"/>
          <w:p w14:paraId="07175E50" w14:textId="47313C7E" w:rsidR="00F90391" w:rsidRDefault="00F24B19" w:rsidP="0004288D">
            <w:r w:rsidRPr="00B57F75">
              <w:rPr>
                <w:u w:val="single"/>
              </w:rPr>
              <w:t>Energy</w:t>
            </w:r>
            <w:r>
              <w:t xml:space="preserve"> </w:t>
            </w:r>
            <w:r w:rsidR="00B57F75">
              <w:t xml:space="preserve">(BB) </w:t>
            </w:r>
            <w:r>
              <w:t xml:space="preserve">– </w:t>
            </w:r>
            <w:r w:rsidR="00B57F75">
              <w:t xml:space="preserve">a </w:t>
            </w:r>
            <w:r>
              <w:t xml:space="preserve">mixed delivery picture. </w:t>
            </w:r>
            <w:r w:rsidR="00B57F75">
              <w:t>We are m</w:t>
            </w:r>
            <w:r>
              <w:t xml:space="preserve">oving in </w:t>
            </w:r>
            <w:r w:rsidR="00B57F75">
              <w:t xml:space="preserve">the </w:t>
            </w:r>
            <w:r>
              <w:t xml:space="preserve">right direction but not at the pace </w:t>
            </w:r>
            <w:r w:rsidR="00F90391">
              <w:t xml:space="preserve">we need </w:t>
            </w:r>
            <w:r w:rsidR="000A181A">
              <w:t xml:space="preserve">to meet </w:t>
            </w:r>
            <w:r w:rsidR="00F90391">
              <w:t>net zero by</w:t>
            </w:r>
            <w:r>
              <w:t xml:space="preserve"> 2030.  </w:t>
            </w:r>
            <w:r w:rsidR="00F90391">
              <w:t>The RAG status o</w:t>
            </w:r>
            <w:r w:rsidR="00C70B46">
              <w:t>f</w:t>
            </w:r>
            <w:r w:rsidR="00F90391">
              <w:t xml:space="preserve"> the action plan </w:t>
            </w:r>
            <w:r w:rsidR="00C70B46">
              <w:t xml:space="preserve">delivery </w:t>
            </w:r>
            <w:r w:rsidR="00F90391">
              <w:t>is an amber</w:t>
            </w:r>
            <w:r w:rsidR="00C70B46">
              <w:t>/</w:t>
            </w:r>
            <w:r w:rsidR="00F90391">
              <w:t>green picture.</w:t>
            </w:r>
            <w:r w:rsidR="00C70B46">
              <w:t xml:space="preserve"> </w:t>
            </w:r>
          </w:p>
          <w:p w14:paraId="3DADD0B4" w14:textId="77777777" w:rsidR="00C70B46" w:rsidRDefault="00C70B46" w:rsidP="0004288D"/>
          <w:p w14:paraId="06CE8742" w14:textId="3D92C526" w:rsidR="0085211C" w:rsidRDefault="00B97503" w:rsidP="0004288D">
            <w:r>
              <w:t>Projects</w:t>
            </w:r>
            <w:r w:rsidR="000A181A">
              <w:t xml:space="preserve"> highlights: N</w:t>
            </w:r>
            <w:r>
              <w:t xml:space="preserve">ew build council housing </w:t>
            </w:r>
            <w:r w:rsidR="000A181A">
              <w:t xml:space="preserve">is now meeting </w:t>
            </w:r>
            <w:r>
              <w:t xml:space="preserve">highest </w:t>
            </w:r>
            <w:r w:rsidR="000A181A">
              <w:t xml:space="preserve">energy </w:t>
            </w:r>
            <w:r>
              <w:t>standards.  Some degree of retrofitting</w:t>
            </w:r>
            <w:r w:rsidR="00922B70">
              <w:t xml:space="preserve"> is happening</w:t>
            </w:r>
            <w:r>
              <w:t xml:space="preserve"> </w:t>
            </w:r>
            <w:r w:rsidR="00283AC1">
              <w:t xml:space="preserve">though </w:t>
            </w:r>
            <w:r w:rsidR="00922B70">
              <w:t>more is happening in RBC housing than private sector</w:t>
            </w:r>
            <w:r w:rsidR="00060CEA">
              <w:t>.</w:t>
            </w:r>
            <w:r w:rsidR="000A181A">
              <w:t xml:space="preserve">  </w:t>
            </w:r>
            <w:r w:rsidR="00060CEA">
              <w:t>Renewable projects</w:t>
            </w:r>
            <w:r w:rsidR="00B57F75">
              <w:t>:</w:t>
            </w:r>
            <w:r w:rsidR="00060CEA">
              <w:t xml:space="preserve"> zero carbon depot, RCES</w:t>
            </w:r>
            <w:r w:rsidR="000A181A">
              <w:t>.  The success of the R</w:t>
            </w:r>
            <w:r w:rsidR="00060CEA">
              <w:t>eading Hydro</w:t>
            </w:r>
            <w:r w:rsidR="00C70B46">
              <w:t xml:space="preserve"> </w:t>
            </w:r>
            <w:r w:rsidR="000A181A">
              <w:t>project is great news</w:t>
            </w:r>
            <w:r w:rsidR="00BB3BA9">
              <w:t xml:space="preserve">.  </w:t>
            </w:r>
            <w:r w:rsidR="000960EE">
              <w:t xml:space="preserve">Reading is moving towards an electrified future of heat and transport, and we are engaging with </w:t>
            </w:r>
            <w:r w:rsidR="00BB3BA9">
              <w:t>SSEN</w:t>
            </w:r>
            <w:r w:rsidR="000A181A">
              <w:t xml:space="preserve">, our </w:t>
            </w:r>
            <w:r w:rsidR="00BB3BA9">
              <w:t xml:space="preserve">local grid provider </w:t>
            </w:r>
            <w:r w:rsidR="000A181A">
              <w:t xml:space="preserve">is developing their </w:t>
            </w:r>
            <w:r w:rsidR="00BB3BA9">
              <w:t xml:space="preserve">2024-28 plan </w:t>
            </w:r>
            <w:r w:rsidR="000960EE">
              <w:t>to support this</w:t>
            </w:r>
            <w:r w:rsidR="00BB3BA9">
              <w:t xml:space="preserve">. </w:t>
            </w:r>
            <w:r w:rsidR="00773C67">
              <w:t>RBC E</w:t>
            </w:r>
            <w:r w:rsidR="000A181A">
              <w:t xml:space="preserve">lectric </w:t>
            </w:r>
            <w:r w:rsidR="00773C67">
              <w:t>V</w:t>
            </w:r>
            <w:r w:rsidR="000A181A">
              <w:t xml:space="preserve">ehicle </w:t>
            </w:r>
            <w:r w:rsidR="00773C67">
              <w:t>strategy</w:t>
            </w:r>
            <w:r w:rsidR="000960EE">
              <w:t xml:space="preserve"> is being developed, and new EV v</w:t>
            </w:r>
            <w:r w:rsidR="00E10F2B">
              <w:t>ehicles</w:t>
            </w:r>
            <w:r w:rsidR="000960EE">
              <w:t xml:space="preserve"> arriving at RBC and at Reading buses.</w:t>
            </w:r>
            <w:r w:rsidR="0085211C">
              <w:t xml:space="preserve">  </w:t>
            </w:r>
          </w:p>
          <w:p w14:paraId="68152EF8" w14:textId="77777777" w:rsidR="000960EE" w:rsidRDefault="0088338B" w:rsidP="0004288D">
            <w:r>
              <w:t xml:space="preserve"> </w:t>
            </w:r>
          </w:p>
          <w:p w14:paraId="4EF6723F" w14:textId="45B6E137" w:rsidR="000960EE" w:rsidRDefault="000960EE" w:rsidP="0004288D">
            <w:r>
              <w:t xml:space="preserve">Within the theme there is a need for a smaller Strategic </w:t>
            </w:r>
            <w:r w:rsidR="001B5AE0">
              <w:t>P</w:t>
            </w:r>
            <w:r>
              <w:t xml:space="preserve">artners group (including SSEN and other key partners), and then a wider theme group. </w:t>
            </w:r>
          </w:p>
          <w:p w14:paraId="6C6C8ED4" w14:textId="77777777" w:rsidR="000960EE" w:rsidRDefault="000960EE" w:rsidP="0004288D"/>
          <w:p w14:paraId="1FE31465" w14:textId="5BF16A7D" w:rsidR="00F90391" w:rsidRDefault="005962EE" w:rsidP="0004288D">
            <w:r w:rsidRPr="00F90391">
              <w:rPr>
                <w:u w:val="single"/>
              </w:rPr>
              <w:t>Resources</w:t>
            </w:r>
            <w:r>
              <w:t xml:space="preserve"> </w:t>
            </w:r>
            <w:r w:rsidR="00F90391">
              <w:t xml:space="preserve">(PD) </w:t>
            </w:r>
            <w:r w:rsidR="00055D9A">
              <w:t>–</w:t>
            </w:r>
            <w:r>
              <w:t xml:space="preserve"> </w:t>
            </w:r>
            <w:r w:rsidR="00F90391">
              <w:t xml:space="preserve">our </w:t>
            </w:r>
            <w:r w:rsidR="00055D9A">
              <w:t xml:space="preserve">goal </w:t>
            </w:r>
            <w:r w:rsidR="00F90391">
              <w:t xml:space="preserve">is </w:t>
            </w:r>
            <w:r w:rsidR="00055D9A">
              <w:t xml:space="preserve">to be well on way to be </w:t>
            </w:r>
            <w:r w:rsidR="00F90391">
              <w:t xml:space="preserve">a </w:t>
            </w:r>
            <w:proofErr w:type="gramStart"/>
            <w:r w:rsidR="00F90391">
              <w:t>z</w:t>
            </w:r>
            <w:r w:rsidR="00055D9A">
              <w:t>ero waste</w:t>
            </w:r>
            <w:proofErr w:type="gramEnd"/>
            <w:r w:rsidR="00055D9A">
              <w:t xml:space="preserve"> circular town by 2025.  Progress has been made but not nec</w:t>
            </w:r>
            <w:r w:rsidR="00F90391">
              <w:t>es</w:t>
            </w:r>
            <w:r w:rsidR="00055D9A">
              <w:t xml:space="preserve">sarily as planned.  There is an appetite but </w:t>
            </w:r>
            <w:r w:rsidR="006D0606">
              <w:t xml:space="preserve">there is a </w:t>
            </w:r>
            <w:r w:rsidR="00055D9A">
              <w:t>need</w:t>
            </w:r>
            <w:r w:rsidR="00C70B46">
              <w:t xml:space="preserve"> to connect and align and </w:t>
            </w:r>
            <w:r w:rsidR="00055D9A">
              <w:t>grow ambition.  Green</w:t>
            </w:r>
            <w:r w:rsidR="00C70B46">
              <w:t>/</w:t>
            </w:r>
            <w:r w:rsidR="00055D9A">
              <w:t xml:space="preserve">amber plan.  </w:t>
            </w:r>
          </w:p>
          <w:p w14:paraId="3283E3F7" w14:textId="77777777" w:rsidR="00F90391" w:rsidRDefault="00F90391" w:rsidP="0004288D"/>
          <w:p w14:paraId="758A8F6D" w14:textId="605FB58B" w:rsidR="00EE3875" w:rsidRDefault="000960EE" w:rsidP="00EE3875">
            <w:r>
              <w:t xml:space="preserve">Project highlights: </w:t>
            </w:r>
            <w:r w:rsidR="00055D9A">
              <w:t xml:space="preserve">Domestic recycling, </w:t>
            </w:r>
            <w:r w:rsidR="008A6F01">
              <w:t>introduction of</w:t>
            </w:r>
            <w:r w:rsidR="00055D9A">
              <w:t xml:space="preserve"> food waste </w:t>
            </w:r>
            <w:r w:rsidR="00EE3875">
              <w:t>(</w:t>
            </w:r>
            <w:r w:rsidR="00C70B46">
              <w:t xml:space="preserve">domestic recycling rate is </w:t>
            </w:r>
            <w:r w:rsidR="00055D9A">
              <w:t>above 50% across Re3 area</w:t>
            </w:r>
            <w:r w:rsidR="00EE3875">
              <w:t>)</w:t>
            </w:r>
            <w:r w:rsidR="00055D9A">
              <w:t xml:space="preserve">.  Reading </w:t>
            </w:r>
            <w:r w:rsidR="00EE3875">
              <w:t>G</w:t>
            </w:r>
            <w:r w:rsidR="00055D9A">
              <w:t xml:space="preserve">reen </w:t>
            </w:r>
            <w:r w:rsidR="00EE3875">
              <w:t>BID</w:t>
            </w:r>
            <w:r w:rsidR="00055D9A">
              <w:t xml:space="preserve"> framework, </w:t>
            </w:r>
            <w:r w:rsidR="00EE3875">
              <w:t>C</w:t>
            </w:r>
            <w:r w:rsidR="00055D9A">
              <w:t xml:space="preserve">ircular </w:t>
            </w:r>
            <w:r w:rsidR="00EE3875">
              <w:t>E</w:t>
            </w:r>
            <w:r w:rsidR="00055D9A">
              <w:t>co</w:t>
            </w:r>
            <w:r w:rsidR="00C70B46">
              <w:t>no</w:t>
            </w:r>
            <w:r w:rsidR="00055D9A">
              <w:t xml:space="preserve">my </w:t>
            </w:r>
            <w:r w:rsidR="00EE3875">
              <w:t>C</w:t>
            </w:r>
            <w:r w:rsidR="00055D9A">
              <w:t xml:space="preserve">lub, </w:t>
            </w:r>
            <w:r w:rsidR="00EE3875">
              <w:t>P</w:t>
            </w:r>
            <w:r w:rsidR="00055D9A">
              <w:t xml:space="preserve">lastic </w:t>
            </w:r>
            <w:r w:rsidR="00EE3875">
              <w:t>F</w:t>
            </w:r>
            <w:r w:rsidR="00055D9A">
              <w:t xml:space="preserve">ree </w:t>
            </w:r>
            <w:r w:rsidR="00EE3875">
              <w:t>C</w:t>
            </w:r>
            <w:r w:rsidR="00055D9A">
              <w:t>av</w:t>
            </w:r>
            <w:r>
              <w:t>ersham</w:t>
            </w:r>
            <w:r w:rsidR="00055D9A">
              <w:t xml:space="preserve"> </w:t>
            </w:r>
            <w:r w:rsidR="00EE3875">
              <w:t xml:space="preserve">are </w:t>
            </w:r>
            <w:r>
              <w:t xml:space="preserve">showing </w:t>
            </w:r>
            <w:r w:rsidR="00241A0D">
              <w:t xml:space="preserve">great </w:t>
            </w:r>
            <w:r w:rsidR="00055D9A">
              <w:t>local engagement</w:t>
            </w:r>
            <w:r w:rsidR="00241A0D">
              <w:t xml:space="preserve">.  </w:t>
            </w:r>
            <w:r>
              <w:t>There is m</w:t>
            </w:r>
            <w:r w:rsidR="00241A0D">
              <w:t>ore going on than meets the eye.</w:t>
            </w:r>
            <w:r w:rsidR="00EE3875">
              <w:t xml:space="preserve"> Food initiatives in Reading is a great opportunity to improve our narrative.</w:t>
            </w:r>
          </w:p>
          <w:p w14:paraId="1AA4D140" w14:textId="7800EFBF" w:rsidR="00241A0D" w:rsidRDefault="00241A0D" w:rsidP="0004288D"/>
          <w:p w14:paraId="56FA7057" w14:textId="313656BC" w:rsidR="0004288D" w:rsidRDefault="0004288D" w:rsidP="0004288D">
            <w:r>
              <w:t xml:space="preserve">(KR left) </w:t>
            </w:r>
          </w:p>
          <w:p w14:paraId="4AA6BDCE" w14:textId="77777777" w:rsidR="0004288D" w:rsidRDefault="0004288D" w:rsidP="0004288D"/>
          <w:p w14:paraId="4E5DCD9C" w14:textId="77777777" w:rsidR="00EE3875" w:rsidRDefault="00F90391" w:rsidP="0004288D">
            <w:r>
              <w:t xml:space="preserve">Challenges: </w:t>
            </w:r>
          </w:p>
          <w:p w14:paraId="7199D50D" w14:textId="77777777" w:rsidR="000A4842" w:rsidRPr="000A4842" w:rsidRDefault="00241A0D" w:rsidP="00EE3875">
            <w:pPr>
              <w:pStyle w:val="ListParagraph"/>
              <w:numPr>
                <w:ilvl w:val="0"/>
                <w:numId w:val="8"/>
              </w:numPr>
            </w:pPr>
            <w:r w:rsidRPr="0037111C">
              <w:t xml:space="preserve">Gathering baseline data is difficult - a challenge across </w:t>
            </w:r>
            <w:r w:rsidR="00EE3875" w:rsidRPr="0037111C">
              <w:t xml:space="preserve">the whole </w:t>
            </w:r>
            <w:r w:rsidRPr="0037111C">
              <w:t xml:space="preserve">strategy.  </w:t>
            </w:r>
            <w:r w:rsidR="00EE3875" w:rsidRPr="0037111C">
              <w:t>Having i</w:t>
            </w:r>
            <w:r w:rsidR="00422DF3" w:rsidRPr="0037111C">
              <w:t xml:space="preserve">ndicators and visualising progress is important and </w:t>
            </w:r>
            <w:r w:rsidR="00422DF3" w:rsidRPr="000A4842">
              <w:t>could be a</w:t>
            </w:r>
            <w:r w:rsidR="00EE3875" w:rsidRPr="000A4842">
              <w:t xml:space="preserve"> </w:t>
            </w:r>
            <w:r w:rsidR="00422DF3" w:rsidRPr="000A4842">
              <w:t>cross theme project</w:t>
            </w:r>
            <w:r w:rsidR="00EE3875" w:rsidRPr="000A4842">
              <w:t>.</w:t>
            </w:r>
            <w:r w:rsidR="001B5AE0" w:rsidRPr="000A4842">
              <w:t xml:space="preserve"> </w:t>
            </w:r>
          </w:p>
          <w:p w14:paraId="078A970A" w14:textId="74D42D1F" w:rsidR="00EE3875" w:rsidRDefault="001B5AE0" w:rsidP="000A4842">
            <w:r w:rsidRPr="000A4842">
              <w:t xml:space="preserve">RH to share with the group some insights on this </w:t>
            </w:r>
          </w:p>
          <w:p w14:paraId="0AD3FEFE" w14:textId="77777777" w:rsidR="000A4842" w:rsidRPr="000A4842" w:rsidRDefault="000A4842" w:rsidP="000A4842"/>
          <w:p w14:paraId="21960EB8" w14:textId="133BF1D6" w:rsidR="00EE3875" w:rsidRPr="000A4842" w:rsidRDefault="00EE3875" w:rsidP="0004288D">
            <w:pPr>
              <w:pStyle w:val="ListParagraph"/>
              <w:numPr>
                <w:ilvl w:val="0"/>
                <w:numId w:val="8"/>
              </w:numPr>
            </w:pPr>
            <w:r w:rsidRPr="000A4842">
              <w:t xml:space="preserve">Bringing theme groups together </w:t>
            </w:r>
            <w:r w:rsidR="001B5AE0" w:rsidRPr="000A4842">
              <w:t xml:space="preserve">in person </w:t>
            </w:r>
            <w:r w:rsidRPr="000A4842">
              <w:t xml:space="preserve">to work as a team (hybrid style perhaps) would be welcomed.  As a volunteer it can feel out on a limb </w:t>
            </w:r>
          </w:p>
          <w:p w14:paraId="518D9008" w14:textId="66992BCD" w:rsidR="009112A1" w:rsidRDefault="00422DF3" w:rsidP="0004288D">
            <w:pPr>
              <w:pStyle w:val="ListParagraph"/>
              <w:numPr>
                <w:ilvl w:val="0"/>
                <w:numId w:val="8"/>
              </w:numPr>
            </w:pPr>
            <w:r w:rsidRPr="000A4842">
              <w:t xml:space="preserve">The </w:t>
            </w:r>
            <w:r w:rsidR="009112A1" w:rsidRPr="000A4842">
              <w:t xml:space="preserve">Reading </w:t>
            </w:r>
            <w:r w:rsidR="00EE3875" w:rsidRPr="000A4842">
              <w:t>M</w:t>
            </w:r>
            <w:r w:rsidRPr="000A4842">
              <w:t xml:space="preserve">usic </w:t>
            </w:r>
            <w:r w:rsidR="00EE3875" w:rsidRPr="000A4842">
              <w:t>F</w:t>
            </w:r>
            <w:r w:rsidR="009112A1" w:rsidRPr="000A4842">
              <w:t xml:space="preserve">estival </w:t>
            </w:r>
            <w:r w:rsidRPr="000A4842">
              <w:t xml:space="preserve">2021.  </w:t>
            </w:r>
            <w:r w:rsidR="00EE3875" w:rsidRPr="000A4842">
              <w:t xml:space="preserve">Constructive dialogue and </w:t>
            </w:r>
            <w:r w:rsidR="00EE3875">
              <w:t xml:space="preserve">diplomacy with Festival Republic is required, engaging with the Green Nation overall strategy. </w:t>
            </w:r>
            <w:r>
              <w:t xml:space="preserve">It was </w:t>
            </w:r>
            <w:r w:rsidR="009112A1">
              <w:t>disappointing</w:t>
            </w:r>
            <w:r>
              <w:t xml:space="preserve"> to see again the photos of all the abandoned tents.  Perhaps it’s a </w:t>
            </w:r>
            <w:r w:rsidR="003E48ED">
              <w:t xml:space="preserve">step in </w:t>
            </w:r>
            <w:r>
              <w:lastRenderedPageBreak/>
              <w:t xml:space="preserve">the </w:t>
            </w:r>
            <w:r w:rsidR="003E48ED">
              <w:t>right direction</w:t>
            </w:r>
            <w:r w:rsidR="00EE3875">
              <w:t>:</w:t>
            </w:r>
            <w:r>
              <w:t xml:space="preserve"> </w:t>
            </w:r>
            <w:r w:rsidR="00F14E42">
              <w:t>ar</w:t>
            </w:r>
            <w:r w:rsidR="00E6543F">
              <w:t>e their fewer abandoned tents this year</w:t>
            </w:r>
            <w:r w:rsidR="00EE3875">
              <w:t>?</w:t>
            </w:r>
            <w:r w:rsidR="00E6543F">
              <w:t xml:space="preserve"> RBC has</w:t>
            </w:r>
            <w:r w:rsidR="00EE3875">
              <w:t xml:space="preserve"> a</w:t>
            </w:r>
            <w:r w:rsidR="00E6543F">
              <w:t xml:space="preserve"> </w:t>
            </w:r>
            <w:r w:rsidR="00EE3875">
              <w:t>r</w:t>
            </w:r>
            <w:r w:rsidR="00E6543F">
              <w:t xml:space="preserve">egulatory </w:t>
            </w:r>
            <w:r w:rsidR="00F14E42">
              <w:t xml:space="preserve">and </w:t>
            </w:r>
            <w:r w:rsidR="00EE3875">
              <w:t>l</w:t>
            </w:r>
            <w:r w:rsidR="00E6543F">
              <w:t xml:space="preserve">icensing </w:t>
            </w:r>
            <w:r w:rsidR="00F14E42">
              <w:t>role</w:t>
            </w:r>
            <w:r w:rsidR="00EE3875">
              <w:t xml:space="preserve">, </w:t>
            </w:r>
            <w:r w:rsidR="0037111C">
              <w:t xml:space="preserve">with </w:t>
            </w:r>
            <w:r w:rsidR="00E6543F">
              <w:t>defined</w:t>
            </w:r>
            <w:r w:rsidR="0037111C">
              <w:t xml:space="preserve"> limits</w:t>
            </w:r>
            <w:r w:rsidR="00E6543F">
              <w:t xml:space="preserve">.  </w:t>
            </w:r>
            <w:r w:rsidR="00F14E42">
              <w:t>There is an e</w:t>
            </w:r>
            <w:r w:rsidR="00E6543F">
              <w:t xml:space="preserve">ngrained media narrative – </w:t>
            </w:r>
            <w:r w:rsidR="00F14E42">
              <w:t xml:space="preserve">that </w:t>
            </w:r>
            <w:r w:rsidR="00E6543F">
              <w:t>needs to change</w:t>
            </w:r>
            <w:r w:rsidR="0037111C">
              <w:t>.</w:t>
            </w:r>
            <w:r w:rsidR="00E6543F">
              <w:t xml:space="preserve"> </w:t>
            </w:r>
            <w:r w:rsidR="0037111C">
              <w:t xml:space="preserve"> Energy, water, aspects of recycling has improved.  </w:t>
            </w:r>
            <w:r>
              <w:t>There is a lot to celebrate within the L</w:t>
            </w:r>
            <w:r w:rsidR="003E48ED">
              <w:t xml:space="preserve">ocal </w:t>
            </w:r>
            <w:r>
              <w:t>F</w:t>
            </w:r>
            <w:r w:rsidR="003E48ED">
              <w:t xml:space="preserve">estivals </w:t>
            </w:r>
            <w:r>
              <w:t xml:space="preserve">that are </w:t>
            </w:r>
            <w:r w:rsidR="003E48ED">
              <w:t xml:space="preserve">working hard to explore sustainability – i.e. </w:t>
            </w:r>
            <w:r>
              <w:t>R</w:t>
            </w:r>
            <w:r w:rsidR="003E48ED">
              <w:t xml:space="preserve">eading </w:t>
            </w:r>
            <w:r>
              <w:t>C</w:t>
            </w:r>
            <w:r w:rsidR="003E48ED">
              <w:t xml:space="preserve">ycling </w:t>
            </w:r>
            <w:r>
              <w:t>F</w:t>
            </w:r>
            <w:r w:rsidR="003E48ED">
              <w:t>estival</w:t>
            </w:r>
            <w:r>
              <w:t>, Down at The Abbey Music Festival</w:t>
            </w:r>
            <w:r w:rsidR="003E48ED">
              <w:t xml:space="preserve">.  </w:t>
            </w:r>
          </w:p>
          <w:p w14:paraId="6EB10A08" w14:textId="77777777" w:rsidR="00E6543F" w:rsidRDefault="00E6543F" w:rsidP="00E6543F"/>
          <w:p w14:paraId="276C3110" w14:textId="54597775" w:rsidR="00E6543F" w:rsidRDefault="001B5AE0" w:rsidP="0004288D">
            <w:r>
              <w:t xml:space="preserve">There is not a </w:t>
            </w:r>
            <w:r w:rsidR="00E6543F">
              <w:t xml:space="preserve">Resource </w:t>
            </w:r>
            <w:r>
              <w:t>T</w:t>
            </w:r>
            <w:r w:rsidR="00E6543F">
              <w:t>heme</w:t>
            </w:r>
            <w:r>
              <w:t xml:space="preserve"> group per se.  I</w:t>
            </w:r>
            <w:r w:rsidR="00E6543F">
              <w:t>t’s a group of groups</w:t>
            </w:r>
            <w:r>
              <w:t>, where we are s</w:t>
            </w:r>
            <w:r w:rsidR="00E6543F">
              <w:t>upporting current groups and partnerships and</w:t>
            </w:r>
            <w:r>
              <w:t xml:space="preserve"> helping to align their work.  Having a mixture of online and face to face meetings </w:t>
            </w:r>
          </w:p>
          <w:p w14:paraId="5BC73334" w14:textId="7322327A" w:rsidR="00E6543F" w:rsidRDefault="00E6543F" w:rsidP="0004288D"/>
          <w:p w14:paraId="58C1E9DF" w14:textId="52C479AD" w:rsidR="0004288D" w:rsidRDefault="0004288D" w:rsidP="0004288D">
            <w:r>
              <w:t>TD and PM thank</w:t>
            </w:r>
            <w:r w:rsidR="004B02EC">
              <w:t>ed</w:t>
            </w:r>
            <w:r>
              <w:t xml:space="preserve"> Paul for all his diligence and </w:t>
            </w:r>
            <w:r w:rsidR="002B23D2">
              <w:t>enthusiasm-</w:t>
            </w:r>
            <w:r>
              <w:t xml:space="preserve"> taking on the theme lead role.</w:t>
            </w:r>
          </w:p>
          <w:p w14:paraId="2C439BA9" w14:textId="77777777" w:rsidR="000F722C" w:rsidRDefault="000F722C" w:rsidP="0004288D"/>
          <w:p w14:paraId="273F6840" w14:textId="2AEA5613" w:rsidR="003E07F5" w:rsidRDefault="003E07F5" w:rsidP="0004288D">
            <w:r>
              <w:t>Rachel join</w:t>
            </w:r>
            <w:r w:rsidR="00317E66">
              <w:t>ed</w:t>
            </w:r>
          </w:p>
          <w:p w14:paraId="5952C40F" w14:textId="573862A4" w:rsidR="00D36D3D" w:rsidRDefault="00D36D3D" w:rsidP="0004288D"/>
          <w:p w14:paraId="23739CCF" w14:textId="77777777" w:rsidR="00D36D3D" w:rsidRDefault="00D36D3D" w:rsidP="0004288D">
            <w:r w:rsidRPr="00D36D3D">
              <w:rPr>
                <w:u w:val="single"/>
              </w:rPr>
              <w:t>Transport</w:t>
            </w:r>
            <w:r>
              <w:t xml:space="preserve"> (CM) - </w:t>
            </w:r>
            <w:r w:rsidR="002F66D1">
              <w:t xml:space="preserve">Amber/green overview. Lots happening – but like to do more.  </w:t>
            </w:r>
          </w:p>
          <w:p w14:paraId="70FFEC4A" w14:textId="77777777" w:rsidR="00D36D3D" w:rsidRDefault="00D36D3D" w:rsidP="0004288D"/>
          <w:p w14:paraId="282ABC8B" w14:textId="77777777" w:rsidR="00D36D3D" w:rsidRDefault="00D36D3D" w:rsidP="0004288D">
            <w:r>
              <w:t>Project highlights:</w:t>
            </w:r>
          </w:p>
          <w:p w14:paraId="14DE715A" w14:textId="77777777" w:rsidR="00D36D3D" w:rsidRDefault="00D36D3D" w:rsidP="0004288D">
            <w:r>
              <w:t xml:space="preserve">- there is some government funding for active travel, walking and cycling.  Funding received for a </w:t>
            </w:r>
            <w:r w:rsidR="005C3D19">
              <w:t>segr</w:t>
            </w:r>
            <w:r>
              <w:t>egat</w:t>
            </w:r>
            <w:r w:rsidR="005C3D19">
              <w:t xml:space="preserve">ed route along </w:t>
            </w:r>
            <w:proofErr w:type="spellStart"/>
            <w:r>
              <w:t>S</w:t>
            </w:r>
            <w:r w:rsidR="005C3D19">
              <w:t>hinfield</w:t>
            </w:r>
            <w:proofErr w:type="spellEnd"/>
            <w:r w:rsidR="005C3D19">
              <w:t xml:space="preserve"> </w:t>
            </w:r>
            <w:r>
              <w:t>R</w:t>
            </w:r>
            <w:r w:rsidR="005C3D19">
              <w:t>oad</w:t>
            </w:r>
            <w:r>
              <w:t xml:space="preserve"> that is out for consultation</w:t>
            </w:r>
            <w:r w:rsidR="005C3D19">
              <w:t>.</w:t>
            </w:r>
            <w:r>
              <w:t xml:space="preserve">  Similar programme along the Bath Road. </w:t>
            </w:r>
            <w:r w:rsidR="005C3D19">
              <w:t xml:space="preserve">  </w:t>
            </w:r>
          </w:p>
          <w:p w14:paraId="19940D34" w14:textId="77777777" w:rsidR="00D36D3D" w:rsidRDefault="00D36D3D" w:rsidP="0004288D">
            <w:r>
              <w:t>- R</w:t>
            </w:r>
            <w:r w:rsidR="00A959F0">
              <w:t>evenue funding</w:t>
            </w:r>
            <w:r>
              <w:t>: C</w:t>
            </w:r>
            <w:r w:rsidR="00A959F0">
              <w:t>ycle festi</w:t>
            </w:r>
            <w:r>
              <w:t>v</w:t>
            </w:r>
            <w:r w:rsidR="00A959F0">
              <w:t>al, training promotion ini</w:t>
            </w:r>
            <w:r>
              <w:t>ti</w:t>
            </w:r>
            <w:r w:rsidR="00A959F0">
              <w:t>atives</w:t>
            </w:r>
            <w:r>
              <w:t xml:space="preserve">, </w:t>
            </w:r>
            <w:r w:rsidR="00A959F0">
              <w:t xml:space="preserve">Cycle hub – </w:t>
            </w:r>
            <w:r>
              <w:t>volunteers and a location tbc.</w:t>
            </w:r>
          </w:p>
          <w:p w14:paraId="157A39CE" w14:textId="77777777" w:rsidR="00EF69A6" w:rsidRDefault="00D36D3D" w:rsidP="0004288D">
            <w:r>
              <w:t>- P</w:t>
            </w:r>
            <w:r w:rsidR="00AC5851">
              <w:t>ublic transport</w:t>
            </w:r>
            <w:r w:rsidR="00EF69A6">
              <w:t xml:space="preserve">: currently </w:t>
            </w:r>
            <w:r w:rsidR="00AC5851">
              <w:t>produc</w:t>
            </w:r>
            <w:r w:rsidR="00EF69A6">
              <w:t>ing a</w:t>
            </w:r>
            <w:r w:rsidR="00AC5851">
              <w:t xml:space="preserve"> local plan on buses</w:t>
            </w:r>
            <w:r w:rsidR="00EF69A6">
              <w:t xml:space="preserve">, with </w:t>
            </w:r>
            <w:r w:rsidR="00AC5851">
              <w:t>funding promised</w:t>
            </w:r>
            <w:r w:rsidR="00EF69A6">
              <w:t xml:space="preserve"> to include</w:t>
            </w:r>
            <w:r w:rsidR="00AC5851">
              <w:t xml:space="preserve"> priority bus lanes etc.  </w:t>
            </w:r>
            <w:r w:rsidR="00EF69A6">
              <w:t>A</w:t>
            </w:r>
            <w:r w:rsidR="00AC5851">
              <w:t xml:space="preserve">33 works </w:t>
            </w:r>
            <w:r w:rsidR="00EF69A6">
              <w:t xml:space="preserve">are </w:t>
            </w:r>
            <w:r w:rsidR="00AC5851">
              <w:t>nearly com</w:t>
            </w:r>
            <w:r w:rsidR="00EF69A6">
              <w:t>pl</w:t>
            </w:r>
            <w:r w:rsidR="00AC5851">
              <w:t>et</w:t>
            </w:r>
            <w:r w:rsidR="00EF69A6">
              <w:t>e</w:t>
            </w:r>
            <w:r w:rsidR="00AC5851">
              <w:t xml:space="preserve">.  First green roof bus shelter </w:t>
            </w:r>
            <w:r w:rsidR="00EF69A6">
              <w:t xml:space="preserve">is </w:t>
            </w:r>
            <w:r w:rsidR="00AC5851">
              <w:t xml:space="preserve">complete.  </w:t>
            </w:r>
          </w:p>
          <w:p w14:paraId="1E884C88" w14:textId="7AF4DB62" w:rsidR="00EF69A6" w:rsidRDefault="00EF69A6" w:rsidP="0004288D">
            <w:r>
              <w:t>- EV strategy being completed.  Possibility of e</w:t>
            </w:r>
            <w:r w:rsidR="00E11012">
              <w:t xml:space="preserve">lectric </w:t>
            </w:r>
            <w:r>
              <w:t>minibuses</w:t>
            </w:r>
            <w:r w:rsidR="00317E66">
              <w:t>.</w:t>
            </w:r>
          </w:p>
          <w:p w14:paraId="2EDA024A" w14:textId="77777777" w:rsidR="00EF69A6" w:rsidRDefault="00EF69A6" w:rsidP="0004288D"/>
          <w:p w14:paraId="3DFE0993" w14:textId="160CE2C8" w:rsidR="002F66D1" w:rsidRDefault="00EF69A6" w:rsidP="0004288D">
            <w:r>
              <w:t>Theme group has merged with other transport engagement groups – such as the Cleaner air and Safer transport forum, the Cycle forum which meets regularly.  H</w:t>
            </w:r>
            <w:r w:rsidR="00E209EB">
              <w:t xml:space="preserve">ope to have in person event in future.  </w:t>
            </w:r>
            <w:r w:rsidR="00324798">
              <w:t xml:space="preserve"> </w:t>
            </w:r>
            <w:r w:rsidR="00AC5851">
              <w:t xml:space="preserve"> </w:t>
            </w:r>
          </w:p>
          <w:p w14:paraId="3DC9C043" w14:textId="4F238A48" w:rsidR="00055D9A" w:rsidRDefault="00055D9A" w:rsidP="0004288D"/>
          <w:p w14:paraId="217CCB51" w14:textId="7654F983" w:rsidR="002B23D2" w:rsidRDefault="002B23D2" w:rsidP="0004288D">
            <w:r>
              <w:t xml:space="preserve">(Poppy left) </w:t>
            </w:r>
          </w:p>
          <w:p w14:paraId="34F5137F" w14:textId="77777777" w:rsidR="002B23D2" w:rsidRDefault="002B23D2" w:rsidP="0004288D"/>
          <w:p w14:paraId="0D339818" w14:textId="09618A50" w:rsidR="00055D9A" w:rsidRDefault="006A2454" w:rsidP="0004288D">
            <w:r w:rsidRPr="00EF69A6">
              <w:rPr>
                <w:u w:val="single"/>
              </w:rPr>
              <w:t>Water</w:t>
            </w:r>
            <w:r w:rsidR="00EF69A6">
              <w:t xml:space="preserve"> (CB)</w:t>
            </w:r>
            <w:r>
              <w:t xml:space="preserve"> </w:t>
            </w:r>
            <w:r w:rsidR="00941553">
              <w:t>–</w:t>
            </w:r>
            <w:r>
              <w:t xml:space="preserve"> </w:t>
            </w:r>
            <w:r w:rsidR="00941553">
              <w:t xml:space="preserve">amber status.  Covid </w:t>
            </w:r>
            <w:r w:rsidR="00EC4911">
              <w:t xml:space="preserve">has been a </w:t>
            </w:r>
            <w:r w:rsidR="00941553">
              <w:t xml:space="preserve">huge challenge for </w:t>
            </w:r>
            <w:r w:rsidR="00EC4911">
              <w:t xml:space="preserve">the </w:t>
            </w:r>
            <w:r w:rsidR="00941553">
              <w:t xml:space="preserve">group.  Feeling </w:t>
            </w:r>
            <w:proofErr w:type="gramStart"/>
            <w:r w:rsidR="00941553">
              <w:t>fairly positive</w:t>
            </w:r>
            <w:proofErr w:type="gramEnd"/>
            <w:r w:rsidR="00EC4911">
              <w:t xml:space="preserve"> now with the </w:t>
            </w:r>
            <w:r w:rsidR="00941553">
              <w:t xml:space="preserve">4 key partners </w:t>
            </w:r>
            <w:r w:rsidR="00EC4911">
              <w:t>(</w:t>
            </w:r>
            <w:r w:rsidR="00941553">
              <w:t>E</w:t>
            </w:r>
            <w:r w:rsidR="00EC4911">
              <w:t xml:space="preserve">nvironment </w:t>
            </w:r>
            <w:r w:rsidR="00941553">
              <w:t>A</w:t>
            </w:r>
            <w:r w:rsidR="00EC4911">
              <w:t>gency</w:t>
            </w:r>
            <w:r w:rsidR="00941553">
              <w:t>, T</w:t>
            </w:r>
            <w:r w:rsidR="00EC4911">
              <w:t xml:space="preserve">hames </w:t>
            </w:r>
            <w:r w:rsidR="00941553">
              <w:t>W</w:t>
            </w:r>
            <w:r w:rsidR="00EC4911">
              <w:t>ater</w:t>
            </w:r>
            <w:r w:rsidR="0004288D">
              <w:t xml:space="preserve"> (TW)</w:t>
            </w:r>
            <w:r w:rsidR="00941553">
              <w:t xml:space="preserve">, </w:t>
            </w:r>
            <w:proofErr w:type="spellStart"/>
            <w:r w:rsidR="0004288D">
              <w:t>U</w:t>
            </w:r>
            <w:r w:rsidR="00941553">
              <w:t>oR</w:t>
            </w:r>
            <w:proofErr w:type="spellEnd"/>
            <w:r w:rsidR="00941553">
              <w:t xml:space="preserve"> and RBC</w:t>
            </w:r>
            <w:r w:rsidR="00EC4911">
              <w:t xml:space="preserve">) all </w:t>
            </w:r>
            <w:r w:rsidR="00941553">
              <w:t xml:space="preserve">keen to engage.  </w:t>
            </w:r>
            <w:r w:rsidR="0004288D">
              <w:t>Water related comms strategy is being developed linking the EA and TW work.</w:t>
            </w:r>
            <w:r w:rsidR="008F13E5">
              <w:t xml:space="preserve"> </w:t>
            </w:r>
            <w:r w:rsidR="00C67064">
              <w:t>W</w:t>
            </w:r>
            <w:r w:rsidR="0004288D">
              <w:t xml:space="preserve">ork </w:t>
            </w:r>
            <w:proofErr w:type="gramStart"/>
            <w:r w:rsidR="0004288D">
              <w:t>continuing on</w:t>
            </w:r>
            <w:proofErr w:type="gramEnd"/>
            <w:r w:rsidR="008F13E5">
              <w:t xml:space="preserve"> </w:t>
            </w:r>
            <w:r w:rsidR="0004288D">
              <w:t xml:space="preserve">Kennet Meadows and the Thames Valley Flood Scheme.  TW will do a piece around the impact of COVID on local water supply.  </w:t>
            </w:r>
          </w:p>
          <w:p w14:paraId="0B59AD74" w14:textId="0A5FF25E" w:rsidR="002B23D2" w:rsidRDefault="002B23D2" w:rsidP="0004288D">
            <w:pPr>
              <w:rPr>
                <w:rFonts w:ascii="Segoe UI" w:hAnsi="Segoe UI" w:cs="Segoe UI"/>
                <w:color w:val="242424"/>
                <w:sz w:val="21"/>
                <w:szCs w:val="21"/>
                <w:shd w:val="clear" w:color="auto" w:fill="FFFFFF"/>
              </w:rPr>
            </w:pPr>
          </w:p>
          <w:p w14:paraId="1DE1AE9B" w14:textId="745AED45" w:rsidR="002B23D2" w:rsidRDefault="002B23D2" w:rsidP="0004288D">
            <w:r>
              <w:rPr>
                <w:rFonts w:ascii="Segoe UI" w:hAnsi="Segoe UI" w:cs="Segoe UI"/>
                <w:color w:val="242424"/>
                <w:sz w:val="21"/>
                <w:szCs w:val="21"/>
                <w:shd w:val="clear" w:color="auto" w:fill="FFFFFF"/>
              </w:rPr>
              <w:t>(PD left)</w:t>
            </w:r>
          </w:p>
          <w:p w14:paraId="612DE219" w14:textId="3847D29E" w:rsidR="00CE7904" w:rsidRDefault="00CE7904" w:rsidP="0004288D"/>
          <w:p w14:paraId="1D050EE3" w14:textId="7E03D442" w:rsidR="00CE0AF7" w:rsidRDefault="00CE7904" w:rsidP="0004288D">
            <w:r w:rsidRPr="002B23D2">
              <w:rPr>
                <w:u w:val="single"/>
              </w:rPr>
              <w:t xml:space="preserve">Nature </w:t>
            </w:r>
            <w:r w:rsidR="002B23D2" w:rsidRPr="002B23D2">
              <w:t xml:space="preserve">(TM) </w:t>
            </w:r>
            <w:r w:rsidR="00CE0AF7">
              <w:t>–</w:t>
            </w:r>
            <w:r>
              <w:t xml:space="preserve"> </w:t>
            </w:r>
            <w:r w:rsidR="00C67064">
              <w:t>action plan progress is</w:t>
            </w:r>
            <w:r w:rsidR="00CE0AF7">
              <w:t xml:space="preserve"> </w:t>
            </w:r>
            <w:r>
              <w:t>multi coloured</w:t>
            </w:r>
            <w:r w:rsidR="00CE0AF7">
              <w:t xml:space="preserve"> (red to green RAG status)</w:t>
            </w:r>
            <w:r>
              <w:t xml:space="preserve">. </w:t>
            </w:r>
          </w:p>
          <w:p w14:paraId="5AF7BB82" w14:textId="77F916FC" w:rsidR="00CE0AF7" w:rsidRDefault="00CE0AF7" w:rsidP="0004288D">
            <w:r>
              <w:t xml:space="preserve">Concentrate on </w:t>
            </w:r>
            <w:r w:rsidR="00CE7904">
              <w:t xml:space="preserve">Red </w:t>
            </w:r>
            <w:r>
              <w:t>issues (that haven’t started):</w:t>
            </w:r>
          </w:p>
          <w:p w14:paraId="5F8660DF" w14:textId="14583CE8" w:rsidR="000C6E0D" w:rsidRDefault="00CE7904" w:rsidP="00586687">
            <w:pPr>
              <w:pStyle w:val="ListParagraph"/>
              <w:numPr>
                <w:ilvl w:val="0"/>
                <w:numId w:val="9"/>
              </w:numPr>
            </w:pPr>
            <w:r>
              <w:t xml:space="preserve"> </w:t>
            </w:r>
            <w:r w:rsidR="00586687">
              <w:t xml:space="preserve">RBC needs a body of opportunities to share with developers- which are identified locations for </w:t>
            </w:r>
            <w:r w:rsidR="00C67064">
              <w:t xml:space="preserve">biodiversity enhancement </w:t>
            </w:r>
            <w:r w:rsidR="00586687">
              <w:t xml:space="preserve">to </w:t>
            </w:r>
            <w:r w:rsidR="00C67064">
              <w:t>provide</w:t>
            </w:r>
            <w:r w:rsidR="00586687">
              <w:t xml:space="preserve"> 10% biodiversity </w:t>
            </w:r>
            <w:r w:rsidR="00C67064">
              <w:t>‘net gain’</w:t>
            </w:r>
            <w:r w:rsidR="00586687">
              <w:t xml:space="preserve"> on new development</w:t>
            </w:r>
            <w:r w:rsidR="00C67064">
              <w:t xml:space="preserve"> where this </w:t>
            </w:r>
            <w:proofErr w:type="spellStart"/>
            <w:r w:rsidR="00C67064">
              <w:t>can not</w:t>
            </w:r>
            <w:proofErr w:type="spellEnd"/>
            <w:r w:rsidR="00C67064">
              <w:t xml:space="preserve"> be delivered on-site</w:t>
            </w:r>
            <w:r w:rsidR="00586687">
              <w:t xml:space="preserve">.   </w:t>
            </w:r>
          </w:p>
          <w:p w14:paraId="0079791D" w14:textId="414ADF10" w:rsidR="00586687" w:rsidRDefault="00586687" w:rsidP="00586687">
            <w:pPr>
              <w:pStyle w:val="ListParagraph"/>
              <w:numPr>
                <w:ilvl w:val="0"/>
                <w:numId w:val="8"/>
              </w:numPr>
            </w:pPr>
            <w:r>
              <w:t xml:space="preserve">Need more volunteers – i.e. to walk the green </w:t>
            </w:r>
            <w:proofErr w:type="spellStart"/>
            <w:r>
              <w:t>corridoors</w:t>
            </w:r>
            <w:proofErr w:type="spellEnd"/>
            <w:r>
              <w:t xml:space="preserve"> in Reading to determine how they can be enhanced.  Outreach to Reading community – </w:t>
            </w:r>
            <w:r w:rsidR="00E432B5">
              <w:t xml:space="preserve">work to </w:t>
            </w:r>
            <w:r>
              <w:t>engage with community groups, resident associations, schools to redevelop grounds and give talks. Help is needed.</w:t>
            </w:r>
          </w:p>
          <w:p w14:paraId="15C9FBFE" w14:textId="77777777" w:rsidR="00692B1E" w:rsidRDefault="00586687" w:rsidP="00586687">
            <w:pPr>
              <w:pStyle w:val="ListParagraph"/>
            </w:pPr>
            <w:r>
              <w:t xml:space="preserve">TD </w:t>
            </w:r>
            <w:r w:rsidR="000F722C">
              <w:t xml:space="preserve">is making links to </w:t>
            </w:r>
            <w:r>
              <w:t>Rachel Spencer (RVA)</w:t>
            </w:r>
            <w:r w:rsidR="000F722C">
              <w:t xml:space="preserve">.  </w:t>
            </w:r>
          </w:p>
          <w:p w14:paraId="38DEEB41" w14:textId="387C5B5E" w:rsidR="00586687" w:rsidRDefault="000F722C" w:rsidP="00586687">
            <w:pPr>
              <w:pStyle w:val="ListParagraph"/>
            </w:pPr>
            <w:r>
              <w:lastRenderedPageBreak/>
              <w:t xml:space="preserve">RH to reach out to theme leads about their volunteer requirements and work to bring in volunteers to help  </w:t>
            </w:r>
          </w:p>
          <w:p w14:paraId="6EEA33FA" w14:textId="77777777" w:rsidR="000F722C" w:rsidRDefault="000F722C" w:rsidP="0004288D"/>
          <w:p w14:paraId="6DF2CBD6" w14:textId="6C11F3B4" w:rsidR="000F722C" w:rsidRDefault="000F722C" w:rsidP="0004288D">
            <w:r w:rsidRPr="00E432B5">
              <w:rPr>
                <w:u w:val="single"/>
              </w:rPr>
              <w:t>Health</w:t>
            </w:r>
            <w:r>
              <w:t xml:space="preserve"> (PM) –</w:t>
            </w:r>
            <w:r w:rsidR="00E432B5">
              <w:t xml:space="preserve"> the</w:t>
            </w:r>
            <w:r>
              <w:t xml:space="preserve"> </w:t>
            </w:r>
            <w:r w:rsidR="00C67064">
              <w:t>‘</w:t>
            </w:r>
            <w:r>
              <w:t>redd</w:t>
            </w:r>
            <w:r w:rsidR="00C67064">
              <w:t>e</w:t>
            </w:r>
            <w:r>
              <w:t>st</w:t>
            </w:r>
            <w:r w:rsidR="00C67064">
              <w:t>’</w:t>
            </w:r>
            <w:r>
              <w:t xml:space="preserve"> of the themes, for good reason: The Covid pandemic has meant relevant staff are occupied on other challenges.  </w:t>
            </w:r>
            <w:proofErr w:type="gramStart"/>
            <w:r w:rsidR="00E432B5">
              <w:t>However</w:t>
            </w:r>
            <w:proofErr w:type="gramEnd"/>
            <w:r w:rsidR="00E432B5">
              <w:t xml:space="preserve"> </w:t>
            </w:r>
            <w:r>
              <w:t>Climate is v</w:t>
            </w:r>
            <w:r w:rsidR="00E432B5">
              <w:t>ery</w:t>
            </w:r>
            <w:r>
              <w:t xml:space="preserve"> much on their radar</w:t>
            </w:r>
            <w:r w:rsidR="00E432B5">
              <w:t xml:space="preserve">, covered in </w:t>
            </w:r>
            <w:r>
              <w:t>the West Berkshire Health and Wellbeing Strategy</w:t>
            </w:r>
            <w:r w:rsidR="00E432B5">
              <w:t>.  Karen Buckley is now on maternity leave and PM is working to find a replacement theme lead in the interim</w:t>
            </w:r>
            <w:r w:rsidR="00C67064">
              <w:t>.</w:t>
            </w:r>
            <w:r w:rsidR="00E432B5">
              <w:t xml:space="preserve"> </w:t>
            </w:r>
            <w:r>
              <w:t xml:space="preserve">  </w:t>
            </w:r>
          </w:p>
          <w:p w14:paraId="2EC85D04" w14:textId="77777777" w:rsidR="000F722C" w:rsidRDefault="000F722C" w:rsidP="0004288D"/>
          <w:p w14:paraId="22B6F9D6" w14:textId="40CCE8B8" w:rsidR="00115B13" w:rsidRDefault="00DA359B" w:rsidP="008662F5">
            <w:r w:rsidRPr="00E432B5">
              <w:rPr>
                <w:u w:val="single"/>
              </w:rPr>
              <w:t>Comm</w:t>
            </w:r>
            <w:r w:rsidR="00E432B5" w:rsidRPr="00E432B5">
              <w:rPr>
                <w:u w:val="single"/>
              </w:rPr>
              <w:t>unication</w:t>
            </w:r>
            <w:r w:rsidRPr="00E432B5">
              <w:rPr>
                <w:u w:val="single"/>
              </w:rPr>
              <w:t>s</w:t>
            </w:r>
            <w:r w:rsidR="00E432B5" w:rsidRPr="00E432B5">
              <w:rPr>
                <w:u w:val="single"/>
              </w:rPr>
              <w:t xml:space="preserve"> and engagement</w:t>
            </w:r>
            <w:r w:rsidR="00E432B5">
              <w:t xml:space="preserve"> (RH)</w:t>
            </w:r>
            <w:r>
              <w:t xml:space="preserve"> – multi coloured</w:t>
            </w:r>
            <w:r w:rsidR="00115B13">
              <w:t xml:space="preserve"> RAG status.</w:t>
            </w:r>
          </w:p>
          <w:p w14:paraId="5871D0BB" w14:textId="1535CDA9" w:rsidR="00115B13" w:rsidRDefault="00115B13" w:rsidP="008662F5">
            <w:r>
              <w:t>Generally – social media: numbers of followers are increasing.  Continual focus on the website – improving content and snagging.  Creating event material, developing a newsletter, and developing partnerships with community groups and networks.</w:t>
            </w:r>
          </w:p>
          <w:p w14:paraId="02127D33" w14:textId="65AEC44F" w:rsidR="00115B13" w:rsidRDefault="00115B13" w:rsidP="008662F5">
            <w:r>
              <w:t>Community – need volunteering.</w:t>
            </w:r>
          </w:p>
          <w:p w14:paraId="0672CC0D" w14:textId="07BF22DA" w:rsidR="00115B13" w:rsidRDefault="00115B13" w:rsidP="008662F5">
            <w:r>
              <w:t xml:space="preserve">Business and Education need volunteers to drive these areas of work.  Harriet – </w:t>
            </w:r>
            <w:proofErr w:type="spellStart"/>
            <w:r>
              <w:t>BffC</w:t>
            </w:r>
            <w:proofErr w:type="spellEnd"/>
            <w:r>
              <w:t xml:space="preserve"> lead is on maternity leave until Feb.  </w:t>
            </w:r>
            <w:r w:rsidR="00B672E0">
              <w:t>W</w:t>
            </w:r>
            <w:r>
              <w:t>ho can fill this gap?</w:t>
            </w:r>
          </w:p>
          <w:p w14:paraId="1EAC96E3" w14:textId="77777777" w:rsidR="00115B13" w:rsidRDefault="00115B13" w:rsidP="008662F5"/>
          <w:p w14:paraId="4361594F" w14:textId="2C7F606E" w:rsidR="00115B13" w:rsidRDefault="00115B13" w:rsidP="008662F5">
            <w:r>
              <w:t xml:space="preserve">What is the process for moving the deadline on an action?  Some are red because the deadline is perhaps too ambitious, or delayed due too COVID, or on longer required.  </w:t>
            </w:r>
          </w:p>
          <w:p w14:paraId="72316800" w14:textId="0E25C213" w:rsidR="00395027" w:rsidRPr="00674DE3" w:rsidRDefault="00395027" w:rsidP="00395027">
            <w:pPr>
              <w:rPr>
                <w:rFonts w:cstheme="minorHAnsi"/>
              </w:rPr>
            </w:pPr>
            <w:r>
              <w:t>PM suggested:</w:t>
            </w:r>
          </w:p>
          <w:p w14:paraId="7CADF7F1" w14:textId="5B51F503" w:rsidR="00115B13" w:rsidRPr="00674DE3" w:rsidRDefault="00115B13" w:rsidP="00115B13">
            <w:pPr>
              <w:pStyle w:val="ListParagraph"/>
              <w:numPr>
                <w:ilvl w:val="0"/>
                <w:numId w:val="8"/>
              </w:numPr>
              <w:rPr>
                <w:rFonts w:cstheme="minorHAnsi"/>
              </w:rPr>
            </w:pPr>
            <w:r w:rsidRPr="00674DE3">
              <w:rPr>
                <w:rFonts w:cstheme="minorHAnsi"/>
              </w:rPr>
              <w:t xml:space="preserve">If an action is started, but not reaching target on plan – mark as amber.     </w:t>
            </w:r>
          </w:p>
          <w:p w14:paraId="2A362C7D" w14:textId="2A40D1C1" w:rsidR="00395027" w:rsidRPr="00674DE3" w:rsidRDefault="00115B13" w:rsidP="00115B13">
            <w:pPr>
              <w:pStyle w:val="ListParagraph"/>
              <w:numPr>
                <w:ilvl w:val="0"/>
                <w:numId w:val="8"/>
              </w:numPr>
              <w:rPr>
                <w:rFonts w:cstheme="minorHAnsi"/>
              </w:rPr>
            </w:pPr>
            <w:r w:rsidRPr="00674DE3">
              <w:rPr>
                <w:rFonts w:cstheme="minorHAnsi"/>
              </w:rPr>
              <w:t>At mid</w:t>
            </w:r>
            <w:r w:rsidR="005A2761">
              <w:rPr>
                <w:rFonts w:cstheme="minorHAnsi"/>
              </w:rPr>
              <w:t>-</w:t>
            </w:r>
            <w:r w:rsidRPr="00674DE3">
              <w:rPr>
                <w:rFonts w:cstheme="minorHAnsi"/>
              </w:rPr>
              <w:t xml:space="preserve">point in plan – refresh the plan and </w:t>
            </w:r>
            <w:r w:rsidR="005A2761">
              <w:rPr>
                <w:rFonts w:cstheme="minorHAnsi"/>
              </w:rPr>
              <w:t>am</w:t>
            </w:r>
            <w:r w:rsidR="00CD1139">
              <w:rPr>
                <w:rFonts w:cstheme="minorHAnsi"/>
              </w:rPr>
              <w:t>end</w:t>
            </w:r>
            <w:r w:rsidR="005A2761">
              <w:rPr>
                <w:rFonts w:cstheme="minorHAnsi"/>
              </w:rPr>
              <w:t>/remove</w:t>
            </w:r>
            <w:r w:rsidRPr="00674DE3">
              <w:rPr>
                <w:rFonts w:cstheme="minorHAnsi"/>
              </w:rPr>
              <w:t xml:space="preserve"> </w:t>
            </w:r>
            <w:r w:rsidR="00395027" w:rsidRPr="00674DE3">
              <w:rPr>
                <w:rFonts w:cstheme="minorHAnsi"/>
              </w:rPr>
              <w:t xml:space="preserve">those that are </w:t>
            </w:r>
            <w:r w:rsidRPr="00674DE3">
              <w:rPr>
                <w:rFonts w:cstheme="minorHAnsi"/>
              </w:rPr>
              <w:t>no longer relevant</w:t>
            </w:r>
            <w:r w:rsidR="00395027" w:rsidRPr="00674DE3">
              <w:rPr>
                <w:rFonts w:cstheme="minorHAnsi"/>
              </w:rPr>
              <w:t>.</w:t>
            </w:r>
          </w:p>
          <w:p w14:paraId="52C903AF" w14:textId="77777777" w:rsidR="00697092" w:rsidRPr="00674DE3" w:rsidRDefault="00697092" w:rsidP="00697092">
            <w:pPr>
              <w:rPr>
                <w:rFonts w:cstheme="minorHAnsi"/>
              </w:rPr>
            </w:pPr>
          </w:p>
          <w:p w14:paraId="119CA439" w14:textId="77777777" w:rsidR="00697092" w:rsidRPr="00674DE3" w:rsidRDefault="00697092" w:rsidP="00697092">
            <w:pPr>
              <w:rPr>
                <w:rFonts w:cstheme="minorHAnsi"/>
              </w:rPr>
            </w:pPr>
            <w:r w:rsidRPr="00674DE3">
              <w:rPr>
                <w:rFonts w:cstheme="minorHAnsi"/>
              </w:rPr>
              <w:t>NHB to link with:</w:t>
            </w:r>
          </w:p>
          <w:p w14:paraId="4154DC60" w14:textId="77777777" w:rsidR="00697092" w:rsidRPr="00674DE3" w:rsidRDefault="00697092" w:rsidP="00697092">
            <w:pPr>
              <w:rPr>
                <w:rFonts w:cstheme="minorHAnsi"/>
                <w:color w:val="242424"/>
                <w:shd w:val="clear" w:color="auto" w:fill="FFFFFF"/>
              </w:rPr>
            </w:pPr>
            <w:r w:rsidRPr="00674DE3">
              <w:rPr>
                <w:rFonts w:cstheme="minorHAnsi"/>
              </w:rPr>
              <w:t xml:space="preserve">- CB concerning </w:t>
            </w:r>
            <w:r w:rsidRPr="00674DE3">
              <w:rPr>
                <w:rFonts w:cstheme="minorHAnsi"/>
                <w:color w:val="242424"/>
                <w:shd w:val="clear" w:color="auto" w:fill="FFFFFF"/>
              </w:rPr>
              <w:t xml:space="preserve">business engagement </w:t>
            </w:r>
            <w:proofErr w:type="spellStart"/>
            <w:r w:rsidRPr="00674DE3">
              <w:rPr>
                <w:rFonts w:cstheme="minorHAnsi"/>
                <w:color w:val="242424"/>
                <w:shd w:val="clear" w:color="auto" w:fill="FFFFFF"/>
              </w:rPr>
              <w:t>esp</w:t>
            </w:r>
            <w:proofErr w:type="spellEnd"/>
            <w:r w:rsidRPr="00674DE3">
              <w:rPr>
                <w:rFonts w:cstheme="minorHAnsi"/>
                <w:color w:val="242424"/>
                <w:shd w:val="clear" w:color="auto" w:fill="FFFFFF"/>
              </w:rPr>
              <w:t xml:space="preserve"> linked to town centre businesses and the Green BID framework </w:t>
            </w:r>
          </w:p>
          <w:p w14:paraId="6F971528" w14:textId="77777777" w:rsidR="00697092" w:rsidRPr="00674DE3" w:rsidRDefault="00697092" w:rsidP="00697092">
            <w:pPr>
              <w:rPr>
                <w:rFonts w:cstheme="minorHAnsi"/>
                <w:color w:val="242424"/>
                <w:shd w:val="clear" w:color="auto" w:fill="FFFFFF"/>
              </w:rPr>
            </w:pPr>
            <w:r w:rsidRPr="00674DE3">
              <w:rPr>
                <w:rFonts w:cstheme="minorHAnsi"/>
                <w:color w:val="242424"/>
                <w:shd w:val="clear" w:color="auto" w:fill="FFFFFF"/>
              </w:rPr>
              <w:t>- TM around investing in wild flower/tree planting in BID</w:t>
            </w:r>
          </w:p>
          <w:p w14:paraId="121387E9" w14:textId="77777777" w:rsidR="00697092" w:rsidRPr="00674DE3" w:rsidRDefault="00697092" w:rsidP="00697092">
            <w:pPr>
              <w:rPr>
                <w:rFonts w:cstheme="minorHAnsi"/>
                <w:color w:val="242424"/>
                <w:shd w:val="clear" w:color="auto" w:fill="FFFFFF"/>
              </w:rPr>
            </w:pPr>
            <w:r w:rsidRPr="00674DE3">
              <w:rPr>
                <w:rFonts w:cstheme="minorHAnsi"/>
                <w:color w:val="242424"/>
                <w:shd w:val="clear" w:color="auto" w:fill="FFFFFF"/>
              </w:rPr>
              <w:t>- RH around outreach to BID business community and wider Reading – help to shape content appropriately.</w:t>
            </w:r>
          </w:p>
          <w:p w14:paraId="1251AA2C" w14:textId="77777777" w:rsidR="00697092" w:rsidRPr="00674DE3" w:rsidRDefault="00697092" w:rsidP="00697092">
            <w:pPr>
              <w:rPr>
                <w:rFonts w:cstheme="minorHAnsi"/>
                <w:color w:val="242424"/>
                <w:shd w:val="clear" w:color="auto" w:fill="FFFFFF"/>
              </w:rPr>
            </w:pPr>
            <w:r w:rsidRPr="00674DE3">
              <w:rPr>
                <w:rFonts w:cstheme="minorHAnsi"/>
                <w:color w:val="242424"/>
                <w:shd w:val="clear" w:color="auto" w:fill="FFFFFF"/>
              </w:rPr>
              <w:t>- KG around linking to youth council</w:t>
            </w:r>
          </w:p>
          <w:p w14:paraId="6EE6638D" w14:textId="77777777" w:rsidR="00697092" w:rsidRPr="00674DE3" w:rsidRDefault="00697092" w:rsidP="008662F5">
            <w:pPr>
              <w:rPr>
                <w:rFonts w:cstheme="minorHAnsi"/>
              </w:rPr>
            </w:pPr>
          </w:p>
          <w:p w14:paraId="0C125CAB" w14:textId="13BBA2B2" w:rsidR="00697092" w:rsidRPr="00674DE3" w:rsidRDefault="00517224" w:rsidP="008662F5">
            <w:pPr>
              <w:rPr>
                <w:rFonts w:cstheme="minorHAnsi"/>
              </w:rPr>
            </w:pPr>
            <w:r>
              <w:rPr>
                <w:rFonts w:cstheme="minorHAnsi"/>
              </w:rPr>
              <w:t>N</w:t>
            </w:r>
            <w:r w:rsidR="00697092" w:rsidRPr="00674DE3">
              <w:rPr>
                <w:rFonts w:cstheme="minorHAnsi"/>
              </w:rPr>
              <w:t>HB i</w:t>
            </w:r>
            <w:r w:rsidR="00674DE3" w:rsidRPr="00674DE3">
              <w:rPr>
                <w:rFonts w:cstheme="minorHAnsi"/>
              </w:rPr>
              <w:t>s i</w:t>
            </w:r>
            <w:r w:rsidR="00697092" w:rsidRPr="00674DE3">
              <w:rPr>
                <w:rFonts w:cstheme="minorHAnsi"/>
              </w:rPr>
              <w:t>nvolved in Reading</w:t>
            </w:r>
            <w:r>
              <w:rPr>
                <w:rFonts w:cstheme="minorHAnsi"/>
              </w:rPr>
              <w:t>’</w:t>
            </w:r>
            <w:r w:rsidR="00697092" w:rsidRPr="00674DE3">
              <w:rPr>
                <w:rFonts w:cstheme="minorHAnsi"/>
              </w:rPr>
              <w:t xml:space="preserve">s Place marketing review - Reading to </w:t>
            </w:r>
            <w:proofErr w:type="gramStart"/>
            <w:r w:rsidR="00697092" w:rsidRPr="00674DE3">
              <w:rPr>
                <w:rFonts w:cstheme="minorHAnsi"/>
              </w:rPr>
              <w:t>be seen as</w:t>
            </w:r>
            <w:proofErr w:type="gramEnd"/>
            <w:r w:rsidR="00697092" w:rsidRPr="00674DE3">
              <w:rPr>
                <w:rFonts w:cstheme="minorHAnsi"/>
              </w:rPr>
              <w:t xml:space="preserve"> a Green, Sustainable Town/City of the future.  Also fed into the Town Centre Strategy, and the City bid.    </w:t>
            </w:r>
          </w:p>
          <w:p w14:paraId="575A9C2E" w14:textId="345DC319" w:rsidR="00697092" w:rsidRPr="00674DE3" w:rsidRDefault="00697092" w:rsidP="008662F5">
            <w:pPr>
              <w:rPr>
                <w:rFonts w:cstheme="minorHAnsi"/>
              </w:rPr>
            </w:pPr>
            <w:r w:rsidRPr="00674DE3">
              <w:rPr>
                <w:rFonts w:cstheme="minorHAnsi"/>
              </w:rPr>
              <w:t xml:space="preserve">  </w:t>
            </w:r>
          </w:p>
          <w:p w14:paraId="7DD7AB84" w14:textId="726355EE" w:rsidR="004F705D" w:rsidRDefault="00697092" w:rsidP="008662F5">
            <w:r w:rsidRPr="00674DE3">
              <w:rPr>
                <w:rFonts w:cstheme="minorHAnsi"/>
                <w:u w:val="single"/>
              </w:rPr>
              <w:t xml:space="preserve">Preparation of </w:t>
            </w:r>
            <w:r w:rsidR="006F6748" w:rsidRPr="00674DE3">
              <w:rPr>
                <w:rFonts w:cstheme="minorHAnsi"/>
                <w:u w:val="single"/>
              </w:rPr>
              <w:t>Annual report</w:t>
            </w:r>
            <w:r w:rsidR="004F705D" w:rsidRPr="00674DE3">
              <w:rPr>
                <w:rFonts w:cstheme="minorHAnsi"/>
              </w:rPr>
              <w:t xml:space="preserve"> (PM)</w:t>
            </w:r>
            <w:r w:rsidR="00736D30" w:rsidRPr="00674DE3">
              <w:rPr>
                <w:rFonts w:cstheme="minorHAnsi"/>
              </w:rPr>
              <w:t xml:space="preserve"> </w:t>
            </w:r>
            <w:r w:rsidR="004F705D" w:rsidRPr="00674DE3">
              <w:rPr>
                <w:rFonts w:cstheme="minorHAnsi"/>
              </w:rPr>
              <w:t>–</w:t>
            </w:r>
            <w:r w:rsidR="00736D30" w:rsidRPr="00674DE3">
              <w:rPr>
                <w:rFonts w:cstheme="minorHAnsi"/>
              </w:rPr>
              <w:t xml:space="preserve"> </w:t>
            </w:r>
            <w:r w:rsidR="004F705D" w:rsidRPr="00674DE3">
              <w:rPr>
                <w:rFonts w:cstheme="minorHAnsi"/>
              </w:rPr>
              <w:t>An RCCP annual</w:t>
            </w:r>
            <w:r w:rsidR="004F705D">
              <w:t xml:space="preserve"> report will be published and made available to the public via the RBC SEPT committee which meets in November.</w:t>
            </w:r>
            <w:r w:rsidR="00115B13">
              <w:t xml:space="preserve">  </w:t>
            </w:r>
            <w:r w:rsidR="004F705D">
              <w:t>The structure of the report:</w:t>
            </w:r>
          </w:p>
          <w:p w14:paraId="4F5D7099" w14:textId="5BBB04D4" w:rsidR="00686D32" w:rsidRDefault="004F705D" w:rsidP="008662F5">
            <w:r>
              <w:t>– headline: how</w:t>
            </w:r>
            <w:r w:rsidR="00686D32">
              <w:t xml:space="preserve"> Reading is </w:t>
            </w:r>
            <w:r>
              <w:t>doing</w:t>
            </w:r>
            <w:r w:rsidR="00686D32">
              <w:t xml:space="preserve"> in reducing its carbon emissions (</w:t>
            </w:r>
            <w:r>
              <w:t>based on national</w:t>
            </w:r>
            <w:r w:rsidR="00686D32">
              <w:t xml:space="preserve"> B</w:t>
            </w:r>
            <w:r w:rsidR="00517224">
              <w:t>EIS</w:t>
            </w:r>
            <w:r w:rsidR="00686D32">
              <w:t xml:space="preserve"> data set).   2019 </w:t>
            </w:r>
            <w:r w:rsidR="00736D45">
              <w:t xml:space="preserve">(latest year for which data is available) </w:t>
            </w:r>
            <w:r w:rsidR="00686D32">
              <w:t xml:space="preserve">– Readings carbon footprint has reduced by 49% </w:t>
            </w:r>
            <w:r w:rsidR="00736D45">
              <w:t xml:space="preserve">compared to </w:t>
            </w:r>
            <w:r w:rsidR="00686D32">
              <w:t xml:space="preserve">2005 </w:t>
            </w:r>
            <w:r w:rsidR="00736D45">
              <w:t>baseline, the</w:t>
            </w:r>
            <w:r w:rsidR="00686D32">
              <w:t xml:space="preserve"> 5</w:t>
            </w:r>
            <w:r w:rsidR="00686D32" w:rsidRPr="00686D32">
              <w:rPr>
                <w:vertAlign w:val="superscript"/>
              </w:rPr>
              <w:t>th</w:t>
            </w:r>
            <w:r w:rsidR="00686D32">
              <w:t xml:space="preserve"> biggest reduction (out of 379 LAs in UK).  This builds confidence.  Great progress but</w:t>
            </w:r>
            <w:r w:rsidR="008B15E7">
              <w:t xml:space="preserve"> clearly</w:t>
            </w:r>
            <w:r w:rsidR="00686D32">
              <w:t xml:space="preserve"> more to do.</w:t>
            </w:r>
          </w:p>
          <w:p w14:paraId="0BE8CDF7" w14:textId="77777777" w:rsidR="001F0122" w:rsidRDefault="001F0122" w:rsidP="008662F5"/>
          <w:p w14:paraId="37C847FB" w14:textId="30B51A33" w:rsidR="00686D32" w:rsidRDefault="00686D32" w:rsidP="008662F5">
            <w:r>
              <w:t xml:space="preserve">Positive case studies – Reading HYDRO, fleet conversions, Climate Festival, RBC housing. </w:t>
            </w:r>
          </w:p>
          <w:p w14:paraId="5D2AB6D2" w14:textId="77777777" w:rsidR="001F0122" w:rsidRDefault="001F0122" w:rsidP="008662F5"/>
          <w:p w14:paraId="5695DF94" w14:textId="482FF7BD" w:rsidR="00686D32" w:rsidRDefault="008B15E7" w:rsidP="008662F5">
            <w:r>
              <w:t>P</w:t>
            </w:r>
            <w:r w:rsidR="00C53365">
              <w:t>art of purpose of report is to be</w:t>
            </w:r>
            <w:r w:rsidR="00686D32">
              <w:t xml:space="preserve"> honest and transparen</w:t>
            </w:r>
            <w:r w:rsidR="00C53365">
              <w:t xml:space="preserve">t </w:t>
            </w:r>
            <w:proofErr w:type="spellStart"/>
            <w:r w:rsidR="00C53365">
              <w:t>abour</w:t>
            </w:r>
            <w:proofErr w:type="spellEnd"/>
            <w:r w:rsidR="00C53365">
              <w:t xml:space="preserve"> progress and challenges</w:t>
            </w:r>
            <w:r w:rsidR="001F0122">
              <w:t xml:space="preserve">: </w:t>
            </w:r>
            <w:r w:rsidR="00C53365">
              <w:t xml:space="preserve">actions are approx. </w:t>
            </w:r>
            <w:r w:rsidR="001F0122">
              <w:t xml:space="preserve">33% green, 50% amber, 17% red </w:t>
            </w:r>
            <w:r w:rsidR="00923AF3">
              <w:t xml:space="preserve">in terms </w:t>
            </w:r>
            <w:r w:rsidR="001F0122">
              <w:t>RAG status</w:t>
            </w:r>
            <w:r w:rsidR="00923AF3">
              <w:t xml:space="preserve"> – quite an achievement in context of our limited resources</w:t>
            </w:r>
            <w:r w:rsidR="001F0122">
              <w:t xml:space="preserve">. </w:t>
            </w:r>
            <w:r w:rsidR="00923AF3">
              <w:t>Report will emphasise that we</w:t>
            </w:r>
            <w:r w:rsidR="001F0122">
              <w:t xml:space="preserve"> </w:t>
            </w:r>
            <w:proofErr w:type="spellStart"/>
            <w:r w:rsidR="00923AF3">
              <w:t>n</w:t>
            </w:r>
            <w:r w:rsidR="001F0122">
              <w:t>eedmore</w:t>
            </w:r>
            <w:proofErr w:type="spellEnd"/>
            <w:r w:rsidR="001F0122">
              <w:t xml:space="preserve"> resource</w:t>
            </w:r>
            <w:r w:rsidR="00923AF3">
              <w:t>, and greater effort from more partners,</w:t>
            </w:r>
            <w:r w:rsidR="001F0122">
              <w:t xml:space="preserve"> to turn reds and ambers into green</w:t>
            </w:r>
            <w:r w:rsidR="00923AF3">
              <w:t>.</w:t>
            </w:r>
          </w:p>
          <w:p w14:paraId="78A0C039" w14:textId="78392446" w:rsidR="001F0122" w:rsidRDefault="00686D32" w:rsidP="008662F5">
            <w:r>
              <w:t xml:space="preserve">  </w:t>
            </w:r>
          </w:p>
          <w:p w14:paraId="44C3E904" w14:textId="5805CDB1" w:rsidR="001F0122" w:rsidRDefault="001F0122" w:rsidP="008662F5">
            <w:r>
              <w:t xml:space="preserve">BB- </w:t>
            </w:r>
            <w:r w:rsidR="00705796">
              <w:t xml:space="preserve">we need to up the level all the time.  Trajectory must scale up at each opportunity to reach 2030 target.    </w:t>
            </w:r>
          </w:p>
          <w:p w14:paraId="0339012A" w14:textId="67E48C8F" w:rsidR="00705796" w:rsidRDefault="00705796" w:rsidP="008662F5"/>
          <w:p w14:paraId="14D8B005" w14:textId="4B847C26" w:rsidR="00FF75C6" w:rsidRDefault="0098668E" w:rsidP="008662F5">
            <w:r>
              <w:t xml:space="preserve">All agreed that </w:t>
            </w:r>
            <w:r w:rsidR="00705796">
              <w:t>PM to update all on timeline</w:t>
            </w:r>
            <w:r>
              <w:t xml:space="preserve">, and draft structure </w:t>
            </w:r>
            <w:r w:rsidR="00705796">
              <w:t xml:space="preserve">for annual report.  Require feedback from all via email </w:t>
            </w:r>
          </w:p>
          <w:p w14:paraId="278E7E5B" w14:textId="004251C5" w:rsidR="002175A3" w:rsidRDefault="0088338B" w:rsidP="008662F5">
            <w:r>
              <w:t xml:space="preserve"> </w:t>
            </w:r>
          </w:p>
        </w:tc>
        <w:tc>
          <w:tcPr>
            <w:tcW w:w="1134" w:type="dxa"/>
          </w:tcPr>
          <w:p w14:paraId="20923C62" w14:textId="18CB3F5C" w:rsidR="004F7E2F" w:rsidRDefault="004F7E2F" w:rsidP="0004288D"/>
          <w:p w14:paraId="25232E7B" w14:textId="77777777" w:rsidR="004F7E2F" w:rsidRDefault="004F7E2F" w:rsidP="0004288D"/>
          <w:p w14:paraId="2C27DFD2" w14:textId="77777777" w:rsidR="00C20D0F" w:rsidRDefault="00C20D0F" w:rsidP="0004288D"/>
          <w:p w14:paraId="07A802ED" w14:textId="77777777" w:rsidR="00C20D0F" w:rsidRDefault="00C20D0F" w:rsidP="0004288D"/>
          <w:p w14:paraId="2EEC5DCC" w14:textId="77777777" w:rsidR="00C20D0F" w:rsidRDefault="00C20D0F" w:rsidP="0004288D"/>
          <w:p w14:paraId="5C747EB2" w14:textId="77777777" w:rsidR="008662F5" w:rsidRDefault="008662F5" w:rsidP="0004288D"/>
          <w:p w14:paraId="7149FD9E" w14:textId="77777777" w:rsidR="008662F5" w:rsidRDefault="008662F5" w:rsidP="0004288D"/>
          <w:p w14:paraId="3E7B69E6" w14:textId="77777777" w:rsidR="008662F5" w:rsidRDefault="008662F5" w:rsidP="0004288D"/>
          <w:p w14:paraId="059CDCC5" w14:textId="77777777" w:rsidR="008662F5" w:rsidRDefault="008662F5" w:rsidP="0004288D"/>
          <w:p w14:paraId="18B7C570" w14:textId="77777777" w:rsidR="008662F5" w:rsidRDefault="008662F5" w:rsidP="0004288D"/>
          <w:p w14:paraId="66AC41C1" w14:textId="77777777" w:rsidR="008662F5" w:rsidRDefault="008662F5" w:rsidP="0004288D"/>
          <w:p w14:paraId="762B2D0D" w14:textId="77777777" w:rsidR="008662F5" w:rsidRDefault="008662F5" w:rsidP="0004288D"/>
          <w:p w14:paraId="5EB5C25E" w14:textId="77777777" w:rsidR="008662F5" w:rsidRDefault="008662F5" w:rsidP="0004288D"/>
          <w:p w14:paraId="3E4DE19E" w14:textId="77777777" w:rsidR="008662F5" w:rsidRDefault="008662F5" w:rsidP="0004288D"/>
          <w:p w14:paraId="2BCD33AA" w14:textId="77777777" w:rsidR="008662F5" w:rsidRDefault="008662F5" w:rsidP="0004288D"/>
          <w:p w14:paraId="13466962" w14:textId="77777777" w:rsidR="008662F5" w:rsidRDefault="008662F5" w:rsidP="0004288D"/>
          <w:p w14:paraId="7D031096" w14:textId="77777777" w:rsidR="008662F5" w:rsidRDefault="008662F5" w:rsidP="0004288D"/>
          <w:p w14:paraId="12564355" w14:textId="77777777" w:rsidR="008662F5" w:rsidRDefault="008662F5" w:rsidP="0004288D"/>
          <w:p w14:paraId="4D2C7417" w14:textId="77777777" w:rsidR="008662F5" w:rsidRDefault="008662F5" w:rsidP="0004288D"/>
          <w:p w14:paraId="52AA6AA0" w14:textId="77777777" w:rsidR="008662F5" w:rsidRDefault="008662F5" w:rsidP="0004288D"/>
          <w:p w14:paraId="3F15DDD5" w14:textId="77777777" w:rsidR="008662F5" w:rsidRDefault="008662F5" w:rsidP="0004288D"/>
          <w:p w14:paraId="2C7D67F4" w14:textId="77777777" w:rsidR="008662F5" w:rsidRDefault="008662F5" w:rsidP="0004288D"/>
          <w:p w14:paraId="29A996E6" w14:textId="77777777" w:rsidR="008662F5" w:rsidRDefault="008662F5" w:rsidP="0004288D"/>
          <w:p w14:paraId="521DCB0E" w14:textId="77777777" w:rsidR="008662F5" w:rsidRDefault="008662F5" w:rsidP="0004288D"/>
          <w:p w14:paraId="1876B89D" w14:textId="77777777" w:rsidR="008662F5" w:rsidRDefault="008662F5" w:rsidP="0004288D"/>
          <w:p w14:paraId="7AC5FF54" w14:textId="77777777" w:rsidR="008662F5" w:rsidRDefault="008662F5" w:rsidP="0004288D"/>
          <w:p w14:paraId="11C0ECFE" w14:textId="77777777" w:rsidR="008662F5" w:rsidRDefault="008662F5" w:rsidP="0004288D"/>
          <w:p w14:paraId="79E287AB" w14:textId="77777777" w:rsidR="008662F5" w:rsidRDefault="008662F5" w:rsidP="0004288D"/>
          <w:p w14:paraId="5A0727E6" w14:textId="77777777" w:rsidR="008662F5" w:rsidRDefault="008662F5" w:rsidP="0004288D"/>
          <w:p w14:paraId="15AC09FA" w14:textId="77777777" w:rsidR="008662F5" w:rsidRDefault="008662F5" w:rsidP="0004288D"/>
          <w:p w14:paraId="2C8A852E" w14:textId="77777777" w:rsidR="008662F5" w:rsidRDefault="008662F5" w:rsidP="0004288D"/>
          <w:p w14:paraId="54114CF3" w14:textId="77777777" w:rsidR="008662F5" w:rsidRDefault="008662F5" w:rsidP="0004288D"/>
          <w:p w14:paraId="4938141E" w14:textId="77777777" w:rsidR="008662F5" w:rsidRDefault="008662F5" w:rsidP="0004288D"/>
          <w:p w14:paraId="555CF8CB" w14:textId="77777777" w:rsidR="008662F5" w:rsidRDefault="008662F5" w:rsidP="0004288D"/>
          <w:p w14:paraId="19B3F833" w14:textId="77777777" w:rsidR="008662F5" w:rsidRDefault="008662F5" w:rsidP="0004288D"/>
          <w:p w14:paraId="0A796CF4" w14:textId="77777777" w:rsidR="008662F5" w:rsidRDefault="008662F5" w:rsidP="0004288D"/>
          <w:p w14:paraId="3E884BEA" w14:textId="77777777" w:rsidR="008662F5" w:rsidRDefault="008662F5" w:rsidP="0004288D"/>
          <w:p w14:paraId="466B333A" w14:textId="77777777" w:rsidR="008662F5" w:rsidRDefault="008662F5" w:rsidP="0004288D"/>
          <w:p w14:paraId="20F7A1D1" w14:textId="77777777" w:rsidR="008662F5" w:rsidRDefault="008662F5" w:rsidP="0004288D"/>
          <w:p w14:paraId="5A7DC8E9" w14:textId="77777777" w:rsidR="008662F5" w:rsidRDefault="008662F5" w:rsidP="0004288D"/>
          <w:p w14:paraId="35C1CE49" w14:textId="5A4BA9D3" w:rsidR="008662F5" w:rsidRDefault="000A4842" w:rsidP="0004288D">
            <w:r>
              <w:t>RH</w:t>
            </w:r>
          </w:p>
          <w:p w14:paraId="7712BA0E" w14:textId="77777777" w:rsidR="008662F5" w:rsidRDefault="008662F5" w:rsidP="0004288D"/>
          <w:p w14:paraId="450DBF18" w14:textId="77777777" w:rsidR="008662F5" w:rsidRDefault="008662F5" w:rsidP="0004288D"/>
          <w:p w14:paraId="404B7B52" w14:textId="77777777" w:rsidR="008662F5" w:rsidRDefault="008662F5" w:rsidP="0004288D"/>
          <w:p w14:paraId="2626F7B5" w14:textId="77777777" w:rsidR="008662F5" w:rsidRDefault="008662F5" w:rsidP="0004288D"/>
          <w:p w14:paraId="68D1658E" w14:textId="77777777" w:rsidR="008662F5" w:rsidRDefault="008662F5" w:rsidP="0004288D"/>
          <w:p w14:paraId="477384FC" w14:textId="77777777" w:rsidR="008662F5" w:rsidRDefault="008662F5" w:rsidP="0004288D"/>
          <w:p w14:paraId="5CB442FE" w14:textId="77777777" w:rsidR="008662F5" w:rsidRDefault="008662F5" w:rsidP="0004288D"/>
          <w:p w14:paraId="270CA407" w14:textId="77777777" w:rsidR="008662F5" w:rsidRDefault="008662F5" w:rsidP="0004288D"/>
          <w:p w14:paraId="58473F0A" w14:textId="77777777" w:rsidR="008662F5" w:rsidRDefault="008662F5" w:rsidP="0004288D"/>
          <w:p w14:paraId="7F62AD0F" w14:textId="77777777" w:rsidR="008662F5" w:rsidRDefault="008662F5" w:rsidP="0004288D"/>
          <w:p w14:paraId="2428713F" w14:textId="77777777" w:rsidR="008662F5" w:rsidRDefault="008662F5" w:rsidP="0004288D"/>
          <w:p w14:paraId="4DECFD71" w14:textId="77777777" w:rsidR="008662F5" w:rsidRDefault="008662F5" w:rsidP="0004288D"/>
          <w:p w14:paraId="4B219744" w14:textId="77777777" w:rsidR="008662F5" w:rsidRDefault="008662F5" w:rsidP="0004288D"/>
          <w:p w14:paraId="4FEE01A5" w14:textId="77777777" w:rsidR="008662F5" w:rsidRDefault="008662F5" w:rsidP="0004288D"/>
          <w:p w14:paraId="4175EEE4" w14:textId="77777777" w:rsidR="008662F5" w:rsidRDefault="008662F5" w:rsidP="0004288D"/>
          <w:p w14:paraId="7E883F22" w14:textId="77777777" w:rsidR="008662F5" w:rsidRDefault="008662F5" w:rsidP="0004288D"/>
          <w:p w14:paraId="11738051" w14:textId="77777777" w:rsidR="008662F5" w:rsidRDefault="008662F5" w:rsidP="0004288D"/>
          <w:p w14:paraId="1F16EBD7" w14:textId="77777777" w:rsidR="008662F5" w:rsidRDefault="008662F5" w:rsidP="0004288D"/>
          <w:p w14:paraId="4E8C2B09" w14:textId="77777777" w:rsidR="008662F5" w:rsidRDefault="008662F5" w:rsidP="0004288D"/>
          <w:p w14:paraId="45B84371" w14:textId="77777777" w:rsidR="008662F5" w:rsidRDefault="008662F5" w:rsidP="0004288D"/>
          <w:p w14:paraId="246CC428" w14:textId="77777777" w:rsidR="008662F5" w:rsidRDefault="008662F5" w:rsidP="0004288D"/>
          <w:p w14:paraId="5E48B3C1" w14:textId="77777777" w:rsidR="008662F5" w:rsidRDefault="008662F5" w:rsidP="0004288D"/>
          <w:p w14:paraId="6C7B8273" w14:textId="77777777" w:rsidR="008662F5" w:rsidRDefault="008662F5" w:rsidP="0004288D"/>
          <w:p w14:paraId="4895D5F4" w14:textId="77777777" w:rsidR="008662F5" w:rsidRDefault="008662F5" w:rsidP="0004288D"/>
          <w:p w14:paraId="5746EFC7" w14:textId="77777777" w:rsidR="008662F5" w:rsidRDefault="008662F5" w:rsidP="0004288D"/>
          <w:p w14:paraId="08DF8341" w14:textId="77777777" w:rsidR="008662F5" w:rsidRDefault="008662F5" w:rsidP="0004288D"/>
          <w:p w14:paraId="00DE78C3" w14:textId="77777777" w:rsidR="008662F5" w:rsidRDefault="008662F5" w:rsidP="0004288D"/>
          <w:p w14:paraId="27862143" w14:textId="77777777" w:rsidR="008662F5" w:rsidRDefault="008662F5" w:rsidP="0004288D"/>
          <w:p w14:paraId="37747FD1" w14:textId="77777777" w:rsidR="00161126" w:rsidRDefault="00161126" w:rsidP="0004288D"/>
          <w:p w14:paraId="576214E6" w14:textId="77777777" w:rsidR="00161126" w:rsidRDefault="00161126" w:rsidP="0004288D"/>
          <w:p w14:paraId="726B719C" w14:textId="77777777" w:rsidR="00161126" w:rsidRDefault="00161126" w:rsidP="0004288D"/>
          <w:p w14:paraId="54B3249A" w14:textId="77777777" w:rsidR="00161126" w:rsidRDefault="00161126" w:rsidP="0004288D"/>
          <w:p w14:paraId="6C8CD793" w14:textId="77777777" w:rsidR="00161126" w:rsidRDefault="00161126" w:rsidP="0004288D"/>
          <w:p w14:paraId="4609BF25" w14:textId="77777777" w:rsidR="00161126" w:rsidRDefault="00161126" w:rsidP="0004288D"/>
          <w:p w14:paraId="5C7F830D" w14:textId="77777777" w:rsidR="00161126" w:rsidRDefault="00161126" w:rsidP="0004288D"/>
          <w:p w14:paraId="2499463A" w14:textId="77777777" w:rsidR="00161126" w:rsidRDefault="00161126" w:rsidP="0004288D"/>
          <w:p w14:paraId="3E3DD11A" w14:textId="77777777" w:rsidR="00161126" w:rsidRDefault="00161126" w:rsidP="0004288D"/>
          <w:p w14:paraId="5A5AE0D9" w14:textId="77777777" w:rsidR="00161126" w:rsidRDefault="00161126" w:rsidP="0004288D"/>
          <w:p w14:paraId="63C7AAAF" w14:textId="77777777" w:rsidR="00161126" w:rsidRDefault="00161126" w:rsidP="0004288D"/>
          <w:p w14:paraId="5CC005A9" w14:textId="77777777" w:rsidR="00161126" w:rsidRDefault="00161126" w:rsidP="0004288D"/>
          <w:p w14:paraId="74AC8EBE" w14:textId="77777777" w:rsidR="00161126" w:rsidRDefault="00161126" w:rsidP="0004288D"/>
          <w:p w14:paraId="0FFE5D65" w14:textId="77777777" w:rsidR="00161126" w:rsidRDefault="00161126" w:rsidP="0004288D"/>
          <w:p w14:paraId="619421F8" w14:textId="77777777" w:rsidR="00161126" w:rsidRDefault="00161126" w:rsidP="0004288D"/>
          <w:p w14:paraId="05D6D031" w14:textId="77777777" w:rsidR="002B23D2" w:rsidRDefault="002B23D2" w:rsidP="0004288D"/>
          <w:p w14:paraId="4962D725" w14:textId="77777777" w:rsidR="002B23D2" w:rsidRDefault="002B23D2" w:rsidP="0004288D"/>
          <w:p w14:paraId="2BAA00E0" w14:textId="77777777" w:rsidR="002B23D2" w:rsidRDefault="002B23D2" w:rsidP="0004288D"/>
          <w:p w14:paraId="2496A4F9" w14:textId="77777777" w:rsidR="002B23D2" w:rsidRDefault="002B23D2" w:rsidP="0004288D"/>
          <w:p w14:paraId="36C3B683" w14:textId="77777777" w:rsidR="002B23D2" w:rsidRDefault="002B23D2" w:rsidP="0004288D"/>
          <w:p w14:paraId="1047D639" w14:textId="77777777" w:rsidR="002B23D2" w:rsidRDefault="002B23D2" w:rsidP="0004288D"/>
          <w:p w14:paraId="12873E38" w14:textId="77777777" w:rsidR="002B23D2" w:rsidRDefault="002B23D2" w:rsidP="0004288D"/>
          <w:p w14:paraId="392CDEDC" w14:textId="77777777" w:rsidR="002B23D2" w:rsidRDefault="002B23D2" w:rsidP="0004288D"/>
          <w:p w14:paraId="7F359FAA" w14:textId="06B23E87" w:rsidR="002B23D2" w:rsidRDefault="002B23D2" w:rsidP="0004288D"/>
          <w:p w14:paraId="7F157CFB" w14:textId="7668B55F" w:rsidR="00697092" w:rsidRDefault="00697092" w:rsidP="0004288D"/>
          <w:p w14:paraId="66C67242" w14:textId="1567E06B" w:rsidR="00697092" w:rsidRDefault="00697092" w:rsidP="0004288D"/>
          <w:p w14:paraId="4D1930CD" w14:textId="77777777" w:rsidR="00697092" w:rsidRDefault="00697092" w:rsidP="0004288D"/>
          <w:p w14:paraId="1692B64A" w14:textId="77777777" w:rsidR="00697092" w:rsidRDefault="00697092" w:rsidP="0004288D"/>
          <w:p w14:paraId="48B80301" w14:textId="6BE0A865" w:rsidR="002B23D2" w:rsidRDefault="002B23D2" w:rsidP="0004288D"/>
          <w:p w14:paraId="24A92DAB" w14:textId="77777777" w:rsidR="00854E0B" w:rsidRDefault="00854E0B" w:rsidP="0004288D"/>
          <w:p w14:paraId="0E36D605" w14:textId="3FBF3D66" w:rsidR="000F722C" w:rsidRDefault="000F722C" w:rsidP="0004288D">
            <w:r>
              <w:t>RH</w:t>
            </w:r>
          </w:p>
          <w:p w14:paraId="642AAB40" w14:textId="77777777" w:rsidR="000F722C" w:rsidRDefault="000F722C" w:rsidP="0004288D"/>
          <w:p w14:paraId="061AC1B9" w14:textId="77777777" w:rsidR="00697092" w:rsidRDefault="00697092" w:rsidP="0004288D"/>
          <w:p w14:paraId="0484E2EE" w14:textId="77777777" w:rsidR="00697092" w:rsidRDefault="00697092" w:rsidP="0004288D"/>
          <w:p w14:paraId="6E4FE8E7" w14:textId="15EFECA0" w:rsidR="00697092" w:rsidRDefault="00697092" w:rsidP="0004288D"/>
          <w:p w14:paraId="3B1FBB53" w14:textId="77777777" w:rsidR="00697092" w:rsidRDefault="00697092" w:rsidP="0004288D"/>
          <w:p w14:paraId="13D7C6F0" w14:textId="77777777" w:rsidR="00697092" w:rsidRDefault="00697092" w:rsidP="0004288D"/>
          <w:p w14:paraId="51CAD65E" w14:textId="77777777" w:rsidR="00697092" w:rsidRDefault="00697092" w:rsidP="0004288D"/>
          <w:p w14:paraId="1681AB67" w14:textId="77777777" w:rsidR="00697092" w:rsidRDefault="00697092" w:rsidP="0004288D"/>
          <w:p w14:paraId="1F9867D0" w14:textId="77777777" w:rsidR="00697092" w:rsidRDefault="00697092" w:rsidP="0004288D"/>
          <w:p w14:paraId="28D7B2CA" w14:textId="77777777" w:rsidR="00697092" w:rsidRDefault="00697092" w:rsidP="0004288D"/>
          <w:p w14:paraId="7B94BE9A" w14:textId="77777777" w:rsidR="00697092" w:rsidRDefault="00697092" w:rsidP="0004288D"/>
          <w:p w14:paraId="6DBBE3F6" w14:textId="77777777" w:rsidR="00697092" w:rsidRDefault="00697092" w:rsidP="0004288D"/>
          <w:p w14:paraId="1CA373F6" w14:textId="77777777" w:rsidR="00697092" w:rsidRDefault="00697092" w:rsidP="0004288D"/>
          <w:p w14:paraId="4FCA489C" w14:textId="77777777" w:rsidR="00697092" w:rsidRDefault="00697092" w:rsidP="0004288D"/>
          <w:p w14:paraId="0EA358F6" w14:textId="77777777" w:rsidR="00697092" w:rsidRDefault="00697092" w:rsidP="0004288D"/>
          <w:p w14:paraId="167BAFFF" w14:textId="77777777" w:rsidR="00697092" w:rsidRDefault="00697092" w:rsidP="0004288D"/>
          <w:p w14:paraId="14E06499" w14:textId="77777777" w:rsidR="00697092" w:rsidRDefault="00697092" w:rsidP="0004288D"/>
          <w:p w14:paraId="6A0BBC14" w14:textId="77777777" w:rsidR="00697092" w:rsidRDefault="00697092" w:rsidP="0004288D"/>
          <w:p w14:paraId="7C8C7D26" w14:textId="77777777" w:rsidR="00697092" w:rsidRDefault="00697092" w:rsidP="0004288D"/>
          <w:p w14:paraId="7A85085F" w14:textId="77777777" w:rsidR="00697092" w:rsidRDefault="00697092" w:rsidP="0004288D"/>
          <w:p w14:paraId="64F76FE7" w14:textId="77777777" w:rsidR="00697092" w:rsidRDefault="00697092" w:rsidP="00697092"/>
          <w:p w14:paraId="4D61EE18" w14:textId="77777777" w:rsidR="00697092" w:rsidRDefault="00697092" w:rsidP="00697092"/>
          <w:p w14:paraId="01AD071C" w14:textId="77777777" w:rsidR="00697092" w:rsidRDefault="00697092" w:rsidP="00697092"/>
          <w:p w14:paraId="5D849281" w14:textId="3E5FA68B" w:rsidR="00697092" w:rsidRDefault="00697092" w:rsidP="0004288D"/>
          <w:p w14:paraId="7684F643" w14:textId="65E86B63" w:rsidR="00705796" w:rsidRDefault="00705796" w:rsidP="0004288D"/>
          <w:p w14:paraId="206CA955" w14:textId="03A8D8BB" w:rsidR="00705796" w:rsidRDefault="00705796" w:rsidP="0004288D"/>
          <w:p w14:paraId="7F8F2FE8" w14:textId="332DDD67" w:rsidR="00705796" w:rsidRDefault="00705796" w:rsidP="0004288D"/>
          <w:p w14:paraId="019397A8" w14:textId="162DB657" w:rsidR="00705796" w:rsidRDefault="00705796" w:rsidP="0004288D"/>
          <w:p w14:paraId="72B8E4D2" w14:textId="3A2F40FE" w:rsidR="00705796" w:rsidRDefault="00705796" w:rsidP="0004288D"/>
          <w:p w14:paraId="41DD1356" w14:textId="593B9385" w:rsidR="00705796" w:rsidRDefault="00705796" w:rsidP="0004288D"/>
          <w:p w14:paraId="5D9747E1" w14:textId="0FAD7887" w:rsidR="00705796" w:rsidRDefault="00705796" w:rsidP="0004288D"/>
          <w:p w14:paraId="0CF59B34" w14:textId="454FCA4B" w:rsidR="00705796" w:rsidRDefault="00705796" w:rsidP="0004288D"/>
          <w:p w14:paraId="21108620" w14:textId="11F63C2A" w:rsidR="00705796" w:rsidRDefault="00705796" w:rsidP="0004288D"/>
          <w:p w14:paraId="2E6ED620" w14:textId="6D194C4F" w:rsidR="00705796" w:rsidRDefault="00705796" w:rsidP="0004288D"/>
          <w:p w14:paraId="7E9165DC" w14:textId="2AFDB02B" w:rsidR="00705796" w:rsidRDefault="00705796" w:rsidP="0004288D"/>
          <w:p w14:paraId="615C3637" w14:textId="2998B898" w:rsidR="00705796" w:rsidRDefault="00705796" w:rsidP="0004288D"/>
          <w:p w14:paraId="62EE662D" w14:textId="6ED2A6B5" w:rsidR="00705796" w:rsidRDefault="00705796" w:rsidP="0004288D"/>
          <w:p w14:paraId="22527035" w14:textId="4FA75DDF" w:rsidR="00705796" w:rsidRDefault="00705796" w:rsidP="0004288D"/>
          <w:p w14:paraId="62C90BD3" w14:textId="55D7995C" w:rsidR="00705796" w:rsidRDefault="00705796" w:rsidP="0004288D"/>
          <w:p w14:paraId="4B2333FD" w14:textId="208E5B63" w:rsidR="00705796" w:rsidRDefault="00705796" w:rsidP="0004288D"/>
          <w:p w14:paraId="10549CB7" w14:textId="190CD15B" w:rsidR="00705796" w:rsidRDefault="00705796" w:rsidP="0004288D"/>
          <w:p w14:paraId="1BC83E5E" w14:textId="6C0D595D" w:rsidR="00705796" w:rsidRDefault="00705796" w:rsidP="0004288D"/>
          <w:p w14:paraId="572A2DFC" w14:textId="0832F74A" w:rsidR="00705796" w:rsidRDefault="00705796" w:rsidP="0004288D"/>
          <w:p w14:paraId="51630B9A" w14:textId="5FC10642" w:rsidR="00705796" w:rsidRDefault="00705796" w:rsidP="0004288D"/>
          <w:p w14:paraId="0B1A00B9" w14:textId="624D4711" w:rsidR="00705796" w:rsidRDefault="00705796" w:rsidP="0004288D"/>
          <w:p w14:paraId="49AC4013" w14:textId="7022FE21" w:rsidR="00923AF3" w:rsidRDefault="00923AF3" w:rsidP="0004288D"/>
          <w:p w14:paraId="097C210B" w14:textId="7A0C4995" w:rsidR="00923AF3" w:rsidRDefault="00923AF3" w:rsidP="0004288D"/>
          <w:p w14:paraId="446FC7DF" w14:textId="403EC1F9" w:rsidR="00923AF3" w:rsidRDefault="00923AF3" w:rsidP="0004288D"/>
          <w:p w14:paraId="42A43517" w14:textId="30957FB5" w:rsidR="00CD1139" w:rsidRDefault="00CD1139" w:rsidP="0004288D"/>
          <w:p w14:paraId="7251201D" w14:textId="694B0455" w:rsidR="00CD1139" w:rsidRDefault="00CD1139" w:rsidP="0004288D"/>
          <w:p w14:paraId="7DF20EFC" w14:textId="77777777" w:rsidR="00854E0B" w:rsidRDefault="00854E0B" w:rsidP="0004288D"/>
          <w:p w14:paraId="65E72344" w14:textId="583073AD" w:rsidR="00697092" w:rsidRDefault="00705796" w:rsidP="0004288D">
            <w:r>
              <w:t>PM</w:t>
            </w:r>
          </w:p>
        </w:tc>
      </w:tr>
      <w:tr w:rsidR="004F7E2F" w14:paraId="01D5A773" w14:textId="77777777" w:rsidTr="00674DE3">
        <w:tc>
          <w:tcPr>
            <w:tcW w:w="8790" w:type="dxa"/>
          </w:tcPr>
          <w:p w14:paraId="54F39A1A" w14:textId="77777777" w:rsidR="002175A3" w:rsidRDefault="002175A3" w:rsidP="00377142"/>
          <w:p w14:paraId="4131756A" w14:textId="68E8C89A" w:rsidR="004F7E2F" w:rsidRPr="00685C31" w:rsidRDefault="004F7E2F" w:rsidP="00377142">
            <w:r w:rsidRPr="0098668E">
              <w:t>Budget – overview</w:t>
            </w:r>
            <w:r w:rsidR="00705796" w:rsidRPr="0098668E">
              <w:t xml:space="preserve"> </w:t>
            </w:r>
            <w:r w:rsidR="0098668E">
              <w:t>(BB)</w:t>
            </w:r>
          </w:p>
          <w:p w14:paraId="728E5014" w14:textId="77777777" w:rsidR="004F7E2F" w:rsidRPr="00685C31" w:rsidRDefault="004F7E2F" w:rsidP="006748CE">
            <w:pPr>
              <w:pStyle w:val="ListParagraph"/>
              <w:numPr>
                <w:ilvl w:val="0"/>
                <w:numId w:val="6"/>
              </w:numPr>
            </w:pPr>
            <w:r w:rsidRPr="00685C31">
              <w:t xml:space="preserve">and plan to spend going </w:t>
            </w:r>
            <w:proofErr w:type="gramStart"/>
            <w:r w:rsidRPr="00685C31">
              <w:t>forward..</w:t>
            </w:r>
            <w:proofErr w:type="gramEnd"/>
            <w:r w:rsidRPr="00685C31">
              <w:t xml:space="preserve"> do we want to restart the programme fund?</w:t>
            </w:r>
          </w:p>
          <w:p w14:paraId="58A2FF6F" w14:textId="0E2017F4" w:rsidR="004F7E2F" w:rsidRDefault="004F7E2F" w:rsidP="006748CE">
            <w:pPr>
              <w:pStyle w:val="ListParagraph"/>
              <w:numPr>
                <w:ilvl w:val="0"/>
                <w:numId w:val="6"/>
              </w:numPr>
            </w:pPr>
            <w:r w:rsidRPr="00685C31">
              <w:t xml:space="preserve">Spend on new staff? </w:t>
            </w:r>
          </w:p>
          <w:p w14:paraId="0043B407" w14:textId="16202C40" w:rsidR="004F7E2F" w:rsidRDefault="004F7E2F" w:rsidP="006748CE">
            <w:pPr>
              <w:pStyle w:val="ListParagraph"/>
              <w:numPr>
                <w:ilvl w:val="0"/>
                <w:numId w:val="6"/>
              </w:numPr>
            </w:pPr>
            <w:r>
              <w:t>Lottery funds</w:t>
            </w:r>
          </w:p>
          <w:p w14:paraId="6B4E4D8B" w14:textId="368F6E9C" w:rsidR="004F7E2F" w:rsidRPr="00685C31" w:rsidRDefault="004F7E2F" w:rsidP="006748CE">
            <w:pPr>
              <w:pStyle w:val="ListParagraph"/>
              <w:numPr>
                <w:ilvl w:val="0"/>
                <w:numId w:val="6"/>
              </w:numPr>
            </w:pPr>
            <w:r>
              <w:t>ICN Model Climate conference funding</w:t>
            </w:r>
          </w:p>
          <w:p w14:paraId="4F39BB60" w14:textId="77777777" w:rsidR="00432062" w:rsidRDefault="00432062" w:rsidP="00377142"/>
          <w:p w14:paraId="04A465DF" w14:textId="760FE3B7" w:rsidR="00650DDE" w:rsidRPr="00CD1139" w:rsidRDefault="00432062" w:rsidP="00377142">
            <w:r>
              <w:t xml:space="preserve">Ben shared the RCCP budget overview –income and projected expenditure for this year.  We have a reserve of £35k carried over from past </w:t>
            </w:r>
            <w:proofErr w:type="gramStart"/>
            <w:r>
              <w:t>years, and</w:t>
            </w:r>
            <w:proofErr w:type="gramEnd"/>
            <w:r>
              <w:t xml:space="preserve"> expect with current spending to carry over a similar reserve this year. </w:t>
            </w:r>
            <w:r w:rsidR="00650DDE">
              <w:t xml:space="preserve"> Further to</w:t>
            </w:r>
            <w:r>
              <w:t xml:space="preserve"> the governance review we now have a </w:t>
            </w:r>
            <w:proofErr w:type="spellStart"/>
            <w:r w:rsidR="00B1020A">
              <w:t>R</w:t>
            </w:r>
            <w:r>
              <w:t>eserves</w:t>
            </w:r>
            <w:proofErr w:type="spellEnd"/>
            <w:r>
              <w:t xml:space="preserve"> </w:t>
            </w:r>
            <w:r w:rsidR="00B1020A">
              <w:t>P</w:t>
            </w:r>
            <w:r>
              <w:t xml:space="preserve">olicy – which obliges us to keep </w:t>
            </w:r>
            <w:r w:rsidR="006A408F">
              <w:t xml:space="preserve">a minimum of </w:t>
            </w:r>
            <w:r>
              <w:t xml:space="preserve">6 months </w:t>
            </w:r>
            <w:r w:rsidR="00B1020A">
              <w:t xml:space="preserve">of </w:t>
            </w:r>
            <w:r w:rsidR="00B1020A" w:rsidRPr="00CD1139">
              <w:t xml:space="preserve">operating costs in reserve to cover any liabilities if we </w:t>
            </w:r>
            <w:proofErr w:type="gramStart"/>
            <w:r w:rsidR="00B1020A" w:rsidRPr="00CD1139">
              <w:t>have to</w:t>
            </w:r>
            <w:proofErr w:type="gramEnd"/>
            <w:r w:rsidR="00B1020A" w:rsidRPr="00CD1139">
              <w:t xml:space="preserve"> close the partnership</w:t>
            </w:r>
            <w:r w:rsidR="006A408F" w:rsidRPr="00CD1139">
              <w:t xml:space="preserve"> and a m</w:t>
            </w:r>
            <w:r w:rsidR="00B1020A" w:rsidRPr="00CD1139">
              <w:t xml:space="preserve">aximum of 12 months.  The RCCP funding is now clearly ringfenced from RBC </w:t>
            </w:r>
            <w:r w:rsidR="006A408F" w:rsidRPr="00CD1139">
              <w:t>budgets</w:t>
            </w:r>
            <w:r w:rsidR="00B1020A" w:rsidRPr="00CD1139">
              <w:t xml:space="preserve">.  </w:t>
            </w:r>
          </w:p>
          <w:p w14:paraId="32396D2C" w14:textId="77777777" w:rsidR="00650DDE" w:rsidRDefault="00650DDE" w:rsidP="00377142"/>
          <w:p w14:paraId="014A9541" w14:textId="34F09CBA" w:rsidR="00650DDE" w:rsidRDefault="00B1020A" w:rsidP="00377142">
            <w:r w:rsidRPr="00B1020A">
              <w:t xml:space="preserve">The </w:t>
            </w:r>
            <w:r w:rsidR="00650DDE">
              <w:t>grant scheme is currently still closed.  Ideas for spend and priorities were voiced by board members.</w:t>
            </w:r>
            <w:r w:rsidR="009A1C59">
              <w:t xml:space="preserve">  </w:t>
            </w:r>
          </w:p>
          <w:p w14:paraId="0453FC21" w14:textId="77777777" w:rsidR="00650DDE" w:rsidRDefault="00650DDE" w:rsidP="00377142"/>
          <w:p w14:paraId="64BB5770" w14:textId="6C4260BC" w:rsidR="00733A0D" w:rsidRPr="00F46FB7" w:rsidRDefault="00650DDE" w:rsidP="00377142">
            <w:r>
              <w:t>It was agreed that we r</w:t>
            </w:r>
            <w:r w:rsidR="00785E7A" w:rsidRPr="00650DDE">
              <w:t>eview grant fund criteria</w:t>
            </w:r>
            <w:r w:rsidR="00317242" w:rsidRPr="00650DDE">
              <w:t xml:space="preserve"> and </w:t>
            </w:r>
            <w:r>
              <w:t>a</w:t>
            </w:r>
            <w:r w:rsidR="00317242" w:rsidRPr="00650DDE">
              <w:t xml:space="preserve"> proposal </w:t>
            </w:r>
            <w:r>
              <w:t xml:space="preserve">on whether/how to open it up again </w:t>
            </w:r>
            <w:r w:rsidR="00317242" w:rsidRPr="00650DDE">
              <w:t xml:space="preserve">to </w:t>
            </w:r>
            <w:r>
              <w:t xml:space="preserve">be brought to </w:t>
            </w:r>
            <w:r w:rsidR="00317242" w:rsidRPr="00650DDE">
              <w:t>next board meeting</w:t>
            </w:r>
            <w:r w:rsidR="00317242" w:rsidRPr="00F46FB7">
              <w:t xml:space="preserve"> </w:t>
            </w:r>
          </w:p>
          <w:p w14:paraId="64E89C3B" w14:textId="4ABE6EA8" w:rsidR="00317242" w:rsidRDefault="00317242" w:rsidP="00377142"/>
          <w:p w14:paraId="06A8111B" w14:textId="63E63683" w:rsidR="00317242" w:rsidRDefault="009A1C59" w:rsidP="00377142">
            <w:r>
              <w:t>It was noted that we do nee</w:t>
            </w:r>
            <w:r w:rsidR="00317242">
              <w:t>d</w:t>
            </w:r>
            <w:r>
              <w:t xml:space="preserve"> </w:t>
            </w:r>
            <w:r w:rsidR="00317242">
              <w:t>to think about wider income streams</w:t>
            </w:r>
            <w:r>
              <w:t xml:space="preserve"> in order to meet the challenges of our strategy</w:t>
            </w:r>
            <w:r w:rsidR="00615F5E">
              <w:t xml:space="preserve">. Also noted that we </w:t>
            </w:r>
            <w:r w:rsidR="00C25C00">
              <w:t xml:space="preserve">have an existing commitment to </w:t>
            </w:r>
            <w:r w:rsidR="00615F5E">
              <w:t xml:space="preserve">support </w:t>
            </w:r>
            <w:r w:rsidR="00C25C00">
              <w:t xml:space="preserve">the </w:t>
            </w:r>
            <w:r w:rsidR="00615F5E">
              <w:t>ICN Model Climate conference</w:t>
            </w:r>
            <w:r w:rsidR="00C25C00">
              <w:t>.</w:t>
            </w:r>
          </w:p>
          <w:p w14:paraId="002E1C05" w14:textId="400364B9" w:rsidR="00335909" w:rsidRDefault="00B634B1" w:rsidP="00377142">
            <w:r>
              <w:t xml:space="preserve"> </w:t>
            </w:r>
            <w:r w:rsidR="002229FD">
              <w:t xml:space="preserve"> </w:t>
            </w:r>
          </w:p>
        </w:tc>
        <w:tc>
          <w:tcPr>
            <w:tcW w:w="1134" w:type="dxa"/>
          </w:tcPr>
          <w:p w14:paraId="1812DA1C" w14:textId="77777777" w:rsidR="00317242" w:rsidRDefault="00317242" w:rsidP="00EE1E77"/>
          <w:p w14:paraId="6AC6A44F" w14:textId="77777777" w:rsidR="00317242" w:rsidRDefault="00317242" w:rsidP="00EE1E77"/>
          <w:p w14:paraId="7AD05F6D" w14:textId="77777777" w:rsidR="00317242" w:rsidRDefault="00317242" w:rsidP="00EE1E77"/>
          <w:p w14:paraId="71354490" w14:textId="77777777" w:rsidR="00317242" w:rsidRDefault="00317242" w:rsidP="00EE1E77"/>
          <w:p w14:paraId="09A36DCE" w14:textId="77777777" w:rsidR="00317242" w:rsidRDefault="00317242" w:rsidP="00EE1E77"/>
          <w:p w14:paraId="7F597719" w14:textId="77777777" w:rsidR="00317242" w:rsidRDefault="00317242" w:rsidP="00EE1E77"/>
          <w:p w14:paraId="40B767A6" w14:textId="77777777" w:rsidR="00317242" w:rsidRDefault="00317242" w:rsidP="00EE1E77"/>
          <w:p w14:paraId="1EF28AB2" w14:textId="77777777" w:rsidR="00317242" w:rsidRDefault="00317242" w:rsidP="00EE1E77"/>
          <w:p w14:paraId="2720A083" w14:textId="77777777" w:rsidR="00317242" w:rsidRDefault="00317242" w:rsidP="00EE1E77"/>
          <w:p w14:paraId="7673C1EF" w14:textId="77777777" w:rsidR="00317242" w:rsidRDefault="00317242" w:rsidP="00EE1E77"/>
          <w:p w14:paraId="2CB15C70" w14:textId="77777777" w:rsidR="00317242" w:rsidRDefault="00317242" w:rsidP="00EE1E77"/>
          <w:p w14:paraId="03A5EAAE" w14:textId="77777777" w:rsidR="00317242" w:rsidRDefault="00317242" w:rsidP="00EE1E77"/>
          <w:p w14:paraId="2BB32D95" w14:textId="442813FB" w:rsidR="00317242" w:rsidRDefault="00317242" w:rsidP="00EE1E77"/>
          <w:p w14:paraId="50935FAC" w14:textId="77777777" w:rsidR="009A1C59" w:rsidRDefault="009A1C59" w:rsidP="00EE1E77"/>
          <w:p w14:paraId="5A8BC9E5" w14:textId="305574D7" w:rsidR="00317242" w:rsidRDefault="00317242" w:rsidP="00EE1E77"/>
          <w:p w14:paraId="59703738" w14:textId="77777777" w:rsidR="00854E0B" w:rsidRDefault="00854E0B" w:rsidP="00EE1E77"/>
          <w:p w14:paraId="37842935" w14:textId="77777777" w:rsidR="00650DDE" w:rsidRDefault="00650DDE" w:rsidP="00EE1E77"/>
          <w:p w14:paraId="6D6336D7" w14:textId="3884FAF8" w:rsidR="00317242" w:rsidRDefault="00317242" w:rsidP="00EE1E77">
            <w:r>
              <w:t>PM/BB</w:t>
            </w:r>
            <w:r w:rsidR="00692B1E">
              <w:t>/TD</w:t>
            </w:r>
          </w:p>
          <w:p w14:paraId="03F5A55E" w14:textId="123BD855" w:rsidR="00317242" w:rsidRDefault="00317242" w:rsidP="00EE1E77"/>
        </w:tc>
      </w:tr>
      <w:tr w:rsidR="004F7E2F" w14:paraId="587BA874" w14:textId="77777777" w:rsidTr="00674DE3">
        <w:trPr>
          <w:trHeight w:val="865"/>
        </w:trPr>
        <w:tc>
          <w:tcPr>
            <w:tcW w:w="8790" w:type="dxa"/>
          </w:tcPr>
          <w:p w14:paraId="34A911FC" w14:textId="77777777" w:rsidR="004F7E2F" w:rsidRPr="00AF146B" w:rsidRDefault="004F7E2F" w:rsidP="00735885"/>
          <w:p w14:paraId="5523CC68" w14:textId="437673BB" w:rsidR="004F7E2F" w:rsidRPr="00307EDE" w:rsidRDefault="004F7E2F" w:rsidP="00735885">
            <w:pPr>
              <w:rPr>
                <w:b/>
              </w:rPr>
            </w:pPr>
            <w:r w:rsidRPr="00307EDE">
              <w:rPr>
                <w:b/>
              </w:rPr>
              <w:t>AOB</w:t>
            </w:r>
          </w:p>
          <w:p w14:paraId="3242A700" w14:textId="6B440C94" w:rsidR="004F7E2F" w:rsidRPr="00307EDE" w:rsidRDefault="004F7E2F" w:rsidP="000666A6">
            <w:pPr>
              <w:pStyle w:val="ListParagraph"/>
              <w:numPr>
                <w:ilvl w:val="0"/>
                <w:numId w:val="6"/>
              </w:numPr>
              <w:rPr>
                <w:b/>
              </w:rPr>
            </w:pPr>
            <w:r w:rsidRPr="00307EDE">
              <w:rPr>
                <w:b/>
              </w:rPr>
              <w:t>Councillor representation at board meetings</w:t>
            </w:r>
          </w:p>
          <w:p w14:paraId="2CA37105" w14:textId="77777777" w:rsidR="009759EC" w:rsidRDefault="009759EC" w:rsidP="009759EC"/>
          <w:p w14:paraId="31154276" w14:textId="0CB03C96" w:rsidR="009759EC" w:rsidRDefault="009759EC" w:rsidP="009759EC">
            <w:r>
              <w:t>This was r</w:t>
            </w:r>
            <w:r w:rsidR="0029489D" w:rsidRPr="009759EC">
              <w:t>aised at last SEPT committee</w:t>
            </w:r>
            <w:r>
              <w:t xml:space="preserve"> with a </w:t>
            </w:r>
            <w:r w:rsidR="0029489D" w:rsidRPr="009759EC">
              <w:t>request by an opposition</w:t>
            </w:r>
            <w:r w:rsidRPr="009759EC">
              <w:t xml:space="preserve"> member to be an observer at this meeting.  </w:t>
            </w:r>
            <w:r>
              <w:t>A discussion was had and t</w:t>
            </w:r>
            <w:r w:rsidRPr="009759EC">
              <w:t>he Board’s conclusion was essentially that (i) there was no provision for observer status at present and the Board was reluctant to make an exception for any one partner (ii) the provisions on transparency in the new Partnership Agreement (i.e. for Board minutes to be made public and reported via SEPT) were considered sufficient to enable scrutiny of how all Board members perform their functions (iii) it is for each appointing body to select one representative to speak on behalf of their sector, and the democratic process of elections and subsequently nomination of a single Board member to represent the Council as a whole was the appropriate way for that to be resolved in the case of RBC.</w:t>
            </w:r>
            <w:r>
              <w:t xml:space="preserve"> </w:t>
            </w:r>
          </w:p>
          <w:p w14:paraId="06FD44EB" w14:textId="77777777" w:rsidR="009759EC" w:rsidRDefault="009759EC" w:rsidP="00A24FB3"/>
          <w:p w14:paraId="5C818BEE" w14:textId="3E6155EA" w:rsidR="00A24FB3" w:rsidRDefault="00307EDE" w:rsidP="00A24FB3">
            <w:r>
              <w:t xml:space="preserve">It was agreed that </w:t>
            </w:r>
            <w:r w:rsidR="004D5B3E">
              <w:t xml:space="preserve">our corporate governance and constitution </w:t>
            </w:r>
            <w:r>
              <w:t xml:space="preserve">will be reviewed </w:t>
            </w:r>
            <w:r w:rsidR="009759EC">
              <w:t xml:space="preserve">annually.  </w:t>
            </w:r>
            <w:r w:rsidR="00A136AB">
              <w:t xml:space="preserve">  </w:t>
            </w:r>
            <w:r w:rsidR="0029489D">
              <w:t xml:space="preserve"> </w:t>
            </w:r>
          </w:p>
          <w:p w14:paraId="1C80DA15" w14:textId="77777777" w:rsidR="00A24FB3" w:rsidRPr="00307EDE" w:rsidRDefault="00A24FB3" w:rsidP="00A24FB3">
            <w:pPr>
              <w:rPr>
                <w:b/>
              </w:rPr>
            </w:pPr>
          </w:p>
          <w:p w14:paraId="42D7B2AB" w14:textId="76838708" w:rsidR="004F7E2F" w:rsidRPr="00307EDE" w:rsidRDefault="004F7E2F" w:rsidP="000666A6">
            <w:pPr>
              <w:pStyle w:val="ListParagraph"/>
              <w:numPr>
                <w:ilvl w:val="0"/>
                <w:numId w:val="6"/>
              </w:numPr>
              <w:rPr>
                <w:b/>
              </w:rPr>
            </w:pPr>
            <w:r w:rsidRPr="00307EDE">
              <w:rPr>
                <w:b/>
              </w:rPr>
              <w:t>A future meeting in person</w:t>
            </w:r>
          </w:p>
          <w:p w14:paraId="0D8B8FB7" w14:textId="16FA0899" w:rsidR="008C7016" w:rsidRDefault="002D7EAF" w:rsidP="008C7016">
            <w:r>
              <w:t>Question</w:t>
            </w:r>
            <w:r w:rsidR="00307EDE">
              <w:t xml:space="preserve"> of meeting face to face at some point in the future</w:t>
            </w:r>
            <w:r>
              <w:t xml:space="preserve"> was raised</w:t>
            </w:r>
            <w:r w:rsidR="00307EDE">
              <w:t>.  Theme leads are happy to consider this in the future</w:t>
            </w:r>
            <w:r w:rsidR="00692B1E">
              <w:t xml:space="preserve"> (as appropriate).</w:t>
            </w:r>
          </w:p>
          <w:p w14:paraId="5CE80A8A" w14:textId="77777777" w:rsidR="00335444" w:rsidRDefault="00335444" w:rsidP="008C7016"/>
          <w:p w14:paraId="4B7BF51A" w14:textId="38C9D6B8" w:rsidR="004F7E2F" w:rsidRPr="00307EDE" w:rsidRDefault="004F7E2F" w:rsidP="000666A6">
            <w:pPr>
              <w:pStyle w:val="ListParagraph"/>
              <w:numPr>
                <w:ilvl w:val="0"/>
                <w:numId w:val="6"/>
              </w:numPr>
              <w:rPr>
                <w:b/>
              </w:rPr>
            </w:pPr>
            <w:proofErr w:type="spellStart"/>
            <w:r w:rsidRPr="00307EDE">
              <w:rPr>
                <w:b/>
              </w:rPr>
              <w:t>Ailuna</w:t>
            </w:r>
            <w:proofErr w:type="spellEnd"/>
            <w:r w:rsidRPr="00307EDE">
              <w:rPr>
                <w:b/>
              </w:rPr>
              <w:t xml:space="preserve"> Campaign</w:t>
            </w:r>
          </w:p>
          <w:p w14:paraId="3FB9BA78" w14:textId="1128A618" w:rsidR="00232E9B" w:rsidRDefault="00F12A10" w:rsidP="00976109">
            <w:r>
              <w:lastRenderedPageBreak/>
              <w:t xml:space="preserve">CB </w:t>
            </w:r>
            <w:r w:rsidR="00307EDE">
              <w:t>presented an o</w:t>
            </w:r>
            <w:r w:rsidR="005B66E1">
              <w:t xml:space="preserve">pportunity </w:t>
            </w:r>
            <w:r w:rsidR="00307EDE">
              <w:t xml:space="preserve">for RCCP </w:t>
            </w:r>
            <w:r w:rsidR="005B66E1">
              <w:t xml:space="preserve">to use </w:t>
            </w:r>
            <w:r w:rsidR="00307EDE">
              <w:t xml:space="preserve">a new </w:t>
            </w:r>
            <w:r w:rsidR="005B66E1">
              <w:t>social media app to improve sustainable behaviours.</w:t>
            </w:r>
            <w:r w:rsidR="00232E9B">
              <w:t xml:space="preserve">  </w:t>
            </w:r>
            <w:proofErr w:type="gramStart"/>
            <w:r w:rsidR="00232E9B">
              <w:t>Generally</w:t>
            </w:r>
            <w:proofErr w:type="gramEnd"/>
            <w:r w:rsidR="00232E9B">
              <w:t xml:space="preserve"> the board were supportive of the app, it is well respected</w:t>
            </w:r>
            <w:r w:rsidR="005F62BE">
              <w:t>, it would be available at no cost</w:t>
            </w:r>
            <w:r w:rsidR="00232E9B">
              <w:t xml:space="preserve"> and </w:t>
            </w:r>
            <w:r w:rsidR="005F62BE">
              <w:t xml:space="preserve">is </w:t>
            </w:r>
            <w:r w:rsidR="00232E9B">
              <w:t>likely to focus on engaging a younger audience - which is good.  RH felt we need to have the following in place to take this forward:</w:t>
            </w:r>
          </w:p>
          <w:p w14:paraId="35D997AE" w14:textId="7022E8E1" w:rsidR="00232E9B" w:rsidRDefault="00232E9B" w:rsidP="00232E9B">
            <w:pPr>
              <w:pStyle w:val="ListParagraph"/>
              <w:numPr>
                <w:ilvl w:val="0"/>
                <w:numId w:val="6"/>
              </w:numPr>
            </w:pPr>
            <w:r>
              <w:t xml:space="preserve">the content </w:t>
            </w:r>
            <w:r w:rsidR="00691751">
              <w:t xml:space="preserve">is </w:t>
            </w:r>
            <w:r>
              <w:t>ready and accessible, with the user journey mapped out from app to website</w:t>
            </w:r>
            <w:r w:rsidR="00691751">
              <w:t>.  The content that is needed is light touch and RH felt confident that we already have suitable content to use.</w:t>
            </w:r>
          </w:p>
          <w:p w14:paraId="470D3395" w14:textId="0DB43859" w:rsidR="00307EDE" w:rsidRDefault="00232E9B" w:rsidP="00232E9B">
            <w:pPr>
              <w:pStyle w:val="ListParagraph"/>
              <w:numPr>
                <w:ilvl w:val="0"/>
                <w:numId w:val="6"/>
              </w:numPr>
            </w:pPr>
            <w:r>
              <w:t>A Campaign Plan in place</w:t>
            </w:r>
          </w:p>
          <w:p w14:paraId="55E267F3" w14:textId="13A2E6D7" w:rsidR="00232E9B" w:rsidRDefault="00232E9B" w:rsidP="00232E9B">
            <w:pPr>
              <w:pStyle w:val="ListParagraph"/>
              <w:numPr>
                <w:ilvl w:val="0"/>
                <w:numId w:val="6"/>
              </w:numPr>
            </w:pPr>
            <w:r>
              <w:t>Volunteer sign up ready to go</w:t>
            </w:r>
          </w:p>
          <w:p w14:paraId="6B7E7515" w14:textId="1A6D85E0" w:rsidR="00232E9B" w:rsidRDefault="00232E9B" w:rsidP="00232E9B">
            <w:r>
              <w:t>Data collation would be very useful too, and perhaps a source for raising funds.</w:t>
            </w:r>
          </w:p>
          <w:p w14:paraId="4207DE28" w14:textId="77777777" w:rsidR="00307EDE" w:rsidRDefault="00307EDE" w:rsidP="00976109"/>
          <w:p w14:paraId="5965A625" w14:textId="59352F80" w:rsidR="004F7E2F" w:rsidRDefault="00ED275B" w:rsidP="00735885">
            <w:r>
              <w:t xml:space="preserve">It was agreed that CB and RH will </w:t>
            </w:r>
            <w:r w:rsidR="00691751">
              <w:t xml:space="preserve">work together to take forward </w:t>
            </w:r>
            <w:r>
              <w:t>this o</w:t>
            </w:r>
            <w:r w:rsidR="00232E9B">
              <w:t>pportunity</w:t>
            </w:r>
          </w:p>
          <w:p w14:paraId="6725D1C2" w14:textId="77777777" w:rsidR="00ED275B" w:rsidRPr="00AF146B" w:rsidRDefault="00ED275B" w:rsidP="00735885"/>
          <w:p w14:paraId="51C05478" w14:textId="202253E1" w:rsidR="00691751" w:rsidRPr="00691751" w:rsidRDefault="0003572A" w:rsidP="00691751">
            <w:pPr>
              <w:rPr>
                <w:b/>
              </w:rPr>
            </w:pPr>
            <w:r w:rsidRPr="0003572A">
              <w:rPr>
                <w:b/>
              </w:rPr>
              <w:t>Note</w:t>
            </w:r>
            <w:r w:rsidR="000A4842">
              <w:rPr>
                <w:b/>
              </w:rPr>
              <w:t xml:space="preserve">:  </w:t>
            </w:r>
            <w:r w:rsidR="004F7E2F" w:rsidRPr="00691751">
              <w:rPr>
                <w:b/>
              </w:rPr>
              <w:t>Date for the next meeting</w:t>
            </w:r>
            <w:r w:rsidRPr="00691751">
              <w:rPr>
                <w:b/>
              </w:rPr>
              <w:t xml:space="preserve"> changed to</w:t>
            </w:r>
            <w:r w:rsidR="004F7E2F" w:rsidRPr="00691751">
              <w:rPr>
                <w:b/>
              </w:rPr>
              <w:t xml:space="preserve">: </w:t>
            </w:r>
          </w:p>
          <w:p w14:paraId="488EBC29" w14:textId="47284144" w:rsidR="00691751" w:rsidRDefault="004F7E2F" w:rsidP="00130475">
            <w:pPr>
              <w:pStyle w:val="ListParagraph"/>
              <w:numPr>
                <w:ilvl w:val="0"/>
                <w:numId w:val="6"/>
              </w:numPr>
              <w:rPr>
                <w:b/>
              </w:rPr>
            </w:pPr>
            <w:r w:rsidRPr="00691751">
              <w:rPr>
                <w:b/>
              </w:rPr>
              <w:t xml:space="preserve">Tues </w:t>
            </w:r>
            <w:r w:rsidR="00D07683">
              <w:rPr>
                <w:b/>
              </w:rPr>
              <w:t>30</w:t>
            </w:r>
            <w:r w:rsidR="0003572A" w:rsidRPr="00691751">
              <w:rPr>
                <w:b/>
              </w:rPr>
              <w:t>th</w:t>
            </w:r>
            <w:r w:rsidRPr="00691751">
              <w:rPr>
                <w:b/>
              </w:rPr>
              <w:t xml:space="preserve"> Nov </w:t>
            </w:r>
            <w:r w:rsidR="00D07683">
              <w:rPr>
                <w:b/>
              </w:rPr>
              <w:t>2:30-4:30pm</w:t>
            </w:r>
            <w:r w:rsidR="00691751">
              <w:rPr>
                <w:b/>
              </w:rPr>
              <w:t xml:space="preserve"> </w:t>
            </w:r>
          </w:p>
          <w:p w14:paraId="0D756E88" w14:textId="77777777" w:rsidR="004F7E2F" w:rsidRDefault="00691751" w:rsidP="00735885">
            <w:pPr>
              <w:pStyle w:val="ListParagraph"/>
              <w:numPr>
                <w:ilvl w:val="0"/>
                <w:numId w:val="6"/>
              </w:numPr>
              <w:rPr>
                <w:b/>
              </w:rPr>
            </w:pPr>
            <w:r w:rsidRPr="00691751">
              <w:rPr>
                <w:b/>
              </w:rPr>
              <w:t>Tues 25</w:t>
            </w:r>
            <w:r w:rsidRPr="00691751">
              <w:rPr>
                <w:b/>
                <w:vertAlign w:val="superscript"/>
              </w:rPr>
              <w:t>th</w:t>
            </w:r>
            <w:r w:rsidRPr="00691751">
              <w:rPr>
                <w:b/>
              </w:rPr>
              <w:t xml:space="preserve"> Jan 10-12noon</w:t>
            </w:r>
          </w:p>
          <w:p w14:paraId="2BA3B6A7" w14:textId="147FFF64" w:rsidR="00691751" w:rsidRPr="00691751" w:rsidRDefault="00691751" w:rsidP="00691751">
            <w:pPr>
              <w:pStyle w:val="ListParagraph"/>
              <w:rPr>
                <w:b/>
              </w:rPr>
            </w:pPr>
          </w:p>
        </w:tc>
        <w:tc>
          <w:tcPr>
            <w:tcW w:w="1134" w:type="dxa"/>
          </w:tcPr>
          <w:p w14:paraId="01D1157D" w14:textId="263EEE18" w:rsidR="004F7E2F" w:rsidRDefault="004F7E2F" w:rsidP="00EE1E77"/>
          <w:p w14:paraId="4D321521" w14:textId="77777777" w:rsidR="004F7E2F" w:rsidRDefault="004F7E2F" w:rsidP="00EE1E77"/>
          <w:p w14:paraId="22CD7B73" w14:textId="77777777" w:rsidR="004F7E2F" w:rsidRDefault="004F7E2F" w:rsidP="00EE1E77"/>
          <w:p w14:paraId="37913BDE" w14:textId="77777777" w:rsidR="00ED275B" w:rsidRDefault="00ED275B" w:rsidP="00EE1E77"/>
          <w:p w14:paraId="2DDA34E6" w14:textId="77777777" w:rsidR="00ED275B" w:rsidRDefault="00ED275B" w:rsidP="00EE1E77"/>
          <w:p w14:paraId="65513DA3" w14:textId="77777777" w:rsidR="00ED275B" w:rsidRDefault="00ED275B" w:rsidP="00EE1E77"/>
          <w:p w14:paraId="0EEC2199" w14:textId="77777777" w:rsidR="00ED275B" w:rsidRDefault="00ED275B" w:rsidP="00EE1E77"/>
          <w:p w14:paraId="6E94D57E" w14:textId="77777777" w:rsidR="00ED275B" w:rsidRDefault="00ED275B" w:rsidP="00EE1E77"/>
          <w:p w14:paraId="509F7EB0" w14:textId="77777777" w:rsidR="00ED275B" w:rsidRDefault="00ED275B" w:rsidP="00EE1E77"/>
          <w:p w14:paraId="59D2AA75" w14:textId="77777777" w:rsidR="00ED275B" w:rsidRDefault="00ED275B" w:rsidP="00EE1E77"/>
          <w:p w14:paraId="5AF53D03" w14:textId="77777777" w:rsidR="00ED275B" w:rsidRDefault="00ED275B" w:rsidP="00EE1E77"/>
          <w:p w14:paraId="6486ECC3" w14:textId="77777777" w:rsidR="00ED275B" w:rsidRDefault="00ED275B" w:rsidP="00EE1E77"/>
          <w:p w14:paraId="59E4513D" w14:textId="77777777" w:rsidR="00ED275B" w:rsidRDefault="00ED275B" w:rsidP="00EE1E77"/>
          <w:p w14:paraId="4B19164A" w14:textId="77777777" w:rsidR="00ED275B" w:rsidRDefault="00ED275B" w:rsidP="00EE1E77"/>
          <w:p w14:paraId="66D83BF6" w14:textId="77777777" w:rsidR="00ED275B" w:rsidRDefault="00ED275B" w:rsidP="00EE1E77"/>
          <w:p w14:paraId="4AD954EB" w14:textId="77777777" w:rsidR="00ED275B" w:rsidRDefault="00ED275B" w:rsidP="00EE1E77"/>
          <w:p w14:paraId="028CC0B9" w14:textId="77777777" w:rsidR="00ED275B" w:rsidRDefault="00ED275B" w:rsidP="00EE1E77"/>
          <w:p w14:paraId="235A84AA" w14:textId="77777777" w:rsidR="00ED275B" w:rsidRDefault="00ED275B" w:rsidP="00EE1E77"/>
          <w:p w14:paraId="36B16F3E" w14:textId="77777777" w:rsidR="00ED275B" w:rsidRDefault="00ED275B" w:rsidP="00EE1E77"/>
          <w:p w14:paraId="7B178F98" w14:textId="77777777" w:rsidR="00ED275B" w:rsidRDefault="00ED275B" w:rsidP="00EE1E77"/>
          <w:p w14:paraId="0111DA7C" w14:textId="77777777" w:rsidR="00ED275B" w:rsidRDefault="00ED275B" w:rsidP="00EE1E77"/>
          <w:p w14:paraId="47717DD7" w14:textId="77777777" w:rsidR="00ED275B" w:rsidRDefault="00ED275B" w:rsidP="00EE1E77"/>
          <w:p w14:paraId="5102C5E5" w14:textId="77777777" w:rsidR="00ED275B" w:rsidRDefault="00ED275B" w:rsidP="00EE1E77"/>
          <w:p w14:paraId="1E894110" w14:textId="5C1DE4E6" w:rsidR="00ED275B" w:rsidRDefault="00ED275B" w:rsidP="00EE1E77"/>
          <w:p w14:paraId="01E33030" w14:textId="03BC52BF" w:rsidR="00232E9B" w:rsidRDefault="00232E9B" w:rsidP="00EE1E77"/>
          <w:p w14:paraId="6ABF0A6E" w14:textId="3E0012C4" w:rsidR="00232E9B" w:rsidRDefault="00232E9B" w:rsidP="00EE1E77"/>
          <w:p w14:paraId="23DCBA94" w14:textId="65EE7D48" w:rsidR="00232E9B" w:rsidRDefault="00232E9B" w:rsidP="00EE1E77"/>
          <w:p w14:paraId="094911DF" w14:textId="533F3BE7" w:rsidR="00232E9B" w:rsidRDefault="00232E9B" w:rsidP="00EE1E77"/>
          <w:p w14:paraId="3BE9E6FB" w14:textId="064CE0A0" w:rsidR="00232E9B" w:rsidRDefault="00232E9B" w:rsidP="00EE1E77"/>
          <w:p w14:paraId="4E52085B" w14:textId="77777777" w:rsidR="00691751" w:rsidRDefault="00691751" w:rsidP="00EE1E77"/>
          <w:p w14:paraId="4F6932DE" w14:textId="11D13E00" w:rsidR="00232E9B" w:rsidRDefault="00232E9B" w:rsidP="00EE1E77"/>
          <w:p w14:paraId="23444731" w14:textId="77777777" w:rsidR="00232E9B" w:rsidRDefault="00232E9B" w:rsidP="00EE1E77"/>
          <w:p w14:paraId="7BA07FD4" w14:textId="77777777" w:rsidR="00ED275B" w:rsidRDefault="00ED275B" w:rsidP="00EE1E77"/>
          <w:p w14:paraId="15618017" w14:textId="68A38303" w:rsidR="00ED275B" w:rsidRDefault="00ED275B" w:rsidP="00EE1E77">
            <w:r>
              <w:t>CB/RH</w:t>
            </w:r>
          </w:p>
        </w:tc>
      </w:tr>
    </w:tbl>
    <w:p w14:paraId="1AFA4987" w14:textId="77777777" w:rsidR="00EE1E77" w:rsidRDefault="00EE1E77" w:rsidP="00ED275B"/>
    <w:sectPr w:rsidR="00EE1E77">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CBB8" w16cex:dateUtc="2021-09-29T10:25:00Z"/>
  <w16cex:commentExtensible w16cex:durableId="24FEAD00" w16cex:dateUtc="2021-09-29T08:14:00Z"/>
  <w16cex:commentExtensible w16cex:durableId="24FECB1D" w16cex:dateUtc="2021-09-29T10:23:00Z"/>
  <w16cex:commentExtensible w16cex:durableId="24FEADAA" w16cex:dateUtc="2021-09-29T08: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53B2A" w14:textId="77777777" w:rsidR="00C173D3" w:rsidRDefault="00C173D3" w:rsidP="00BF6047">
      <w:pPr>
        <w:spacing w:after="0" w:line="240" w:lineRule="auto"/>
      </w:pPr>
      <w:r>
        <w:separator/>
      </w:r>
    </w:p>
  </w:endnote>
  <w:endnote w:type="continuationSeparator" w:id="0">
    <w:p w14:paraId="56DEDA71" w14:textId="77777777" w:rsidR="00C173D3" w:rsidRDefault="00C173D3" w:rsidP="00BF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909992"/>
      <w:docPartObj>
        <w:docPartGallery w:val="Page Numbers (Bottom of Page)"/>
        <w:docPartUnique/>
      </w:docPartObj>
    </w:sdtPr>
    <w:sdtEndPr>
      <w:rPr>
        <w:noProof/>
      </w:rPr>
    </w:sdtEndPr>
    <w:sdtContent>
      <w:p w14:paraId="3E59789A" w14:textId="54743641" w:rsidR="0004288D" w:rsidRDefault="000428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6F0D1F" w14:textId="77777777" w:rsidR="0004288D" w:rsidRDefault="00042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B53A3" w14:textId="77777777" w:rsidR="00C173D3" w:rsidRDefault="00C173D3" w:rsidP="00BF6047">
      <w:pPr>
        <w:spacing w:after="0" w:line="240" w:lineRule="auto"/>
      </w:pPr>
      <w:r>
        <w:separator/>
      </w:r>
    </w:p>
  </w:footnote>
  <w:footnote w:type="continuationSeparator" w:id="0">
    <w:p w14:paraId="308CEF3E" w14:textId="77777777" w:rsidR="00C173D3" w:rsidRDefault="00C173D3" w:rsidP="00BF6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A43"/>
    <w:multiLevelType w:val="hybridMultilevel"/>
    <w:tmpl w:val="01741042"/>
    <w:lvl w:ilvl="0" w:tplc="FD729A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A3FA6"/>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208AE"/>
    <w:multiLevelType w:val="hybridMultilevel"/>
    <w:tmpl w:val="4F46A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E5BB4"/>
    <w:multiLevelType w:val="hybridMultilevel"/>
    <w:tmpl w:val="274CFDD8"/>
    <w:lvl w:ilvl="0" w:tplc="FE6ABC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6900"/>
    <w:multiLevelType w:val="hybridMultilevel"/>
    <w:tmpl w:val="262E03AA"/>
    <w:lvl w:ilvl="0" w:tplc="83246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51B8A"/>
    <w:multiLevelType w:val="hybridMultilevel"/>
    <w:tmpl w:val="77C4119E"/>
    <w:lvl w:ilvl="0" w:tplc="113ED8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261F3"/>
    <w:multiLevelType w:val="hybridMultilevel"/>
    <w:tmpl w:val="617C5838"/>
    <w:lvl w:ilvl="0" w:tplc="BF56EF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BB5397"/>
    <w:multiLevelType w:val="hybridMultilevel"/>
    <w:tmpl w:val="2BDCF3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5D19A2"/>
    <w:multiLevelType w:val="hybridMultilevel"/>
    <w:tmpl w:val="C9B60042"/>
    <w:lvl w:ilvl="0" w:tplc="FD8C80DA">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0"/>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77"/>
    <w:rsid w:val="00014391"/>
    <w:rsid w:val="0003572A"/>
    <w:rsid w:val="0004288D"/>
    <w:rsid w:val="00053975"/>
    <w:rsid w:val="00055D9A"/>
    <w:rsid w:val="00060CEA"/>
    <w:rsid w:val="0006643E"/>
    <w:rsid w:val="000666A6"/>
    <w:rsid w:val="00080904"/>
    <w:rsid w:val="00083090"/>
    <w:rsid w:val="00085198"/>
    <w:rsid w:val="000960EE"/>
    <w:rsid w:val="0009685C"/>
    <w:rsid w:val="000A181A"/>
    <w:rsid w:val="000A4842"/>
    <w:rsid w:val="000B4FA4"/>
    <w:rsid w:val="000C13C6"/>
    <w:rsid w:val="000C396D"/>
    <w:rsid w:val="000C6E0D"/>
    <w:rsid w:val="000C6F8D"/>
    <w:rsid w:val="000E0870"/>
    <w:rsid w:val="000E1C66"/>
    <w:rsid w:val="000F6215"/>
    <w:rsid w:val="000F722C"/>
    <w:rsid w:val="00115B13"/>
    <w:rsid w:val="00117FD6"/>
    <w:rsid w:val="00136B44"/>
    <w:rsid w:val="00152BB2"/>
    <w:rsid w:val="0015790E"/>
    <w:rsid w:val="00161126"/>
    <w:rsid w:val="00176089"/>
    <w:rsid w:val="00193B8A"/>
    <w:rsid w:val="00193EE7"/>
    <w:rsid w:val="001A12F8"/>
    <w:rsid w:val="001B5AE0"/>
    <w:rsid w:val="001C7256"/>
    <w:rsid w:val="001E408C"/>
    <w:rsid w:val="001E4540"/>
    <w:rsid w:val="001F0122"/>
    <w:rsid w:val="001F2BC3"/>
    <w:rsid w:val="0021437D"/>
    <w:rsid w:val="002175A3"/>
    <w:rsid w:val="002229FD"/>
    <w:rsid w:val="00232E9B"/>
    <w:rsid w:val="002348DC"/>
    <w:rsid w:val="00241A0D"/>
    <w:rsid w:val="002444B5"/>
    <w:rsid w:val="00250579"/>
    <w:rsid w:val="00254384"/>
    <w:rsid w:val="00262B83"/>
    <w:rsid w:val="00274B0E"/>
    <w:rsid w:val="00283AC1"/>
    <w:rsid w:val="00283ACD"/>
    <w:rsid w:val="0029489D"/>
    <w:rsid w:val="002A65CB"/>
    <w:rsid w:val="002B23D2"/>
    <w:rsid w:val="002B30F0"/>
    <w:rsid w:val="002C72A8"/>
    <w:rsid w:val="002D0B95"/>
    <w:rsid w:val="002D7EAF"/>
    <w:rsid w:val="002E6055"/>
    <w:rsid w:val="002F1D69"/>
    <w:rsid w:val="002F66D1"/>
    <w:rsid w:val="002F7F1C"/>
    <w:rsid w:val="00300B20"/>
    <w:rsid w:val="00307EDE"/>
    <w:rsid w:val="00317242"/>
    <w:rsid w:val="00317E66"/>
    <w:rsid w:val="00324798"/>
    <w:rsid w:val="00333290"/>
    <w:rsid w:val="00335444"/>
    <w:rsid w:val="00335909"/>
    <w:rsid w:val="00335A7D"/>
    <w:rsid w:val="003361F4"/>
    <w:rsid w:val="0034703D"/>
    <w:rsid w:val="00365601"/>
    <w:rsid w:val="00365C63"/>
    <w:rsid w:val="00367184"/>
    <w:rsid w:val="0037111C"/>
    <w:rsid w:val="0037376A"/>
    <w:rsid w:val="00375773"/>
    <w:rsid w:val="00377142"/>
    <w:rsid w:val="00384551"/>
    <w:rsid w:val="00395027"/>
    <w:rsid w:val="00395FE0"/>
    <w:rsid w:val="003B01C7"/>
    <w:rsid w:val="003B04D1"/>
    <w:rsid w:val="003B3E41"/>
    <w:rsid w:val="003C0ED0"/>
    <w:rsid w:val="003D53E8"/>
    <w:rsid w:val="003D56F6"/>
    <w:rsid w:val="003E07F5"/>
    <w:rsid w:val="003E1596"/>
    <w:rsid w:val="003E48ED"/>
    <w:rsid w:val="003E75EC"/>
    <w:rsid w:val="00405DC5"/>
    <w:rsid w:val="00407086"/>
    <w:rsid w:val="004071F6"/>
    <w:rsid w:val="00411268"/>
    <w:rsid w:val="00422DF3"/>
    <w:rsid w:val="00432062"/>
    <w:rsid w:val="00445585"/>
    <w:rsid w:val="004704DE"/>
    <w:rsid w:val="0047119F"/>
    <w:rsid w:val="00477B2D"/>
    <w:rsid w:val="0049645E"/>
    <w:rsid w:val="004A0439"/>
    <w:rsid w:val="004B02EC"/>
    <w:rsid w:val="004B085A"/>
    <w:rsid w:val="004C331E"/>
    <w:rsid w:val="004D079B"/>
    <w:rsid w:val="004D4759"/>
    <w:rsid w:val="004D5B3E"/>
    <w:rsid w:val="004E0ED6"/>
    <w:rsid w:val="004E16A0"/>
    <w:rsid w:val="004E54CC"/>
    <w:rsid w:val="004F1CC9"/>
    <w:rsid w:val="004F28FE"/>
    <w:rsid w:val="004F705D"/>
    <w:rsid w:val="004F7E2F"/>
    <w:rsid w:val="00500354"/>
    <w:rsid w:val="00517224"/>
    <w:rsid w:val="00524D37"/>
    <w:rsid w:val="0055194D"/>
    <w:rsid w:val="00551FB9"/>
    <w:rsid w:val="00553B03"/>
    <w:rsid w:val="005613F4"/>
    <w:rsid w:val="00571198"/>
    <w:rsid w:val="00574EDD"/>
    <w:rsid w:val="00586687"/>
    <w:rsid w:val="00587DDB"/>
    <w:rsid w:val="005962EE"/>
    <w:rsid w:val="0059662C"/>
    <w:rsid w:val="00596A2F"/>
    <w:rsid w:val="005A2761"/>
    <w:rsid w:val="005B66E1"/>
    <w:rsid w:val="005C2DFE"/>
    <w:rsid w:val="005C3D19"/>
    <w:rsid w:val="005F62BE"/>
    <w:rsid w:val="005F7119"/>
    <w:rsid w:val="00602035"/>
    <w:rsid w:val="00606DAB"/>
    <w:rsid w:val="00615F5E"/>
    <w:rsid w:val="00640358"/>
    <w:rsid w:val="00650DDE"/>
    <w:rsid w:val="00652F19"/>
    <w:rsid w:val="00654923"/>
    <w:rsid w:val="006748CE"/>
    <w:rsid w:val="00674DE3"/>
    <w:rsid w:val="00685C31"/>
    <w:rsid w:val="00686D32"/>
    <w:rsid w:val="00691751"/>
    <w:rsid w:val="00692B1E"/>
    <w:rsid w:val="00697092"/>
    <w:rsid w:val="006A2454"/>
    <w:rsid w:val="006A408F"/>
    <w:rsid w:val="006B5C49"/>
    <w:rsid w:val="006D0606"/>
    <w:rsid w:val="006D3C8D"/>
    <w:rsid w:val="006F4FA2"/>
    <w:rsid w:val="006F650C"/>
    <w:rsid w:val="006F6748"/>
    <w:rsid w:val="00705796"/>
    <w:rsid w:val="0071386D"/>
    <w:rsid w:val="0072013D"/>
    <w:rsid w:val="00733A0D"/>
    <w:rsid w:val="00735885"/>
    <w:rsid w:val="00736D30"/>
    <w:rsid w:val="00736D45"/>
    <w:rsid w:val="00737E1A"/>
    <w:rsid w:val="0074381A"/>
    <w:rsid w:val="007669A2"/>
    <w:rsid w:val="0077189B"/>
    <w:rsid w:val="00773C67"/>
    <w:rsid w:val="007750BE"/>
    <w:rsid w:val="00782B82"/>
    <w:rsid w:val="00785E7A"/>
    <w:rsid w:val="00795D81"/>
    <w:rsid w:val="007A1D9F"/>
    <w:rsid w:val="007A7491"/>
    <w:rsid w:val="007C3E32"/>
    <w:rsid w:val="007C694B"/>
    <w:rsid w:val="007D5D5F"/>
    <w:rsid w:val="007D6573"/>
    <w:rsid w:val="007E744D"/>
    <w:rsid w:val="00801F04"/>
    <w:rsid w:val="00820739"/>
    <w:rsid w:val="00822519"/>
    <w:rsid w:val="008249EA"/>
    <w:rsid w:val="008304BC"/>
    <w:rsid w:val="00834793"/>
    <w:rsid w:val="00850263"/>
    <w:rsid w:val="0085211C"/>
    <w:rsid w:val="00854E0B"/>
    <w:rsid w:val="00855BE0"/>
    <w:rsid w:val="008662F5"/>
    <w:rsid w:val="0088338B"/>
    <w:rsid w:val="0088691E"/>
    <w:rsid w:val="008A2A9A"/>
    <w:rsid w:val="008A6F01"/>
    <w:rsid w:val="008B15E7"/>
    <w:rsid w:val="008B542B"/>
    <w:rsid w:val="008B682E"/>
    <w:rsid w:val="008C7016"/>
    <w:rsid w:val="008D3CB9"/>
    <w:rsid w:val="008D5018"/>
    <w:rsid w:val="008F13E5"/>
    <w:rsid w:val="008F4C19"/>
    <w:rsid w:val="009112A1"/>
    <w:rsid w:val="00922B70"/>
    <w:rsid w:val="00923AF3"/>
    <w:rsid w:val="009246DB"/>
    <w:rsid w:val="00927245"/>
    <w:rsid w:val="00935E13"/>
    <w:rsid w:val="00940EAA"/>
    <w:rsid w:val="00941553"/>
    <w:rsid w:val="009456B2"/>
    <w:rsid w:val="009743AB"/>
    <w:rsid w:val="009759EC"/>
    <w:rsid w:val="00976109"/>
    <w:rsid w:val="0098668E"/>
    <w:rsid w:val="00991EE8"/>
    <w:rsid w:val="009968F8"/>
    <w:rsid w:val="00996CE1"/>
    <w:rsid w:val="009A0175"/>
    <w:rsid w:val="009A1C59"/>
    <w:rsid w:val="009C06FB"/>
    <w:rsid w:val="009C0729"/>
    <w:rsid w:val="009C10CD"/>
    <w:rsid w:val="009D0140"/>
    <w:rsid w:val="009D6089"/>
    <w:rsid w:val="009D6D18"/>
    <w:rsid w:val="009F4335"/>
    <w:rsid w:val="009F6E6D"/>
    <w:rsid w:val="00A12875"/>
    <w:rsid w:val="00A136AB"/>
    <w:rsid w:val="00A24FB3"/>
    <w:rsid w:val="00A32481"/>
    <w:rsid w:val="00A44161"/>
    <w:rsid w:val="00A45AE2"/>
    <w:rsid w:val="00A565D4"/>
    <w:rsid w:val="00A628A4"/>
    <w:rsid w:val="00A7100F"/>
    <w:rsid w:val="00A950E1"/>
    <w:rsid w:val="00A959F0"/>
    <w:rsid w:val="00AC5851"/>
    <w:rsid w:val="00AD170C"/>
    <w:rsid w:val="00AD1AA9"/>
    <w:rsid w:val="00AF146B"/>
    <w:rsid w:val="00B1020A"/>
    <w:rsid w:val="00B26E61"/>
    <w:rsid w:val="00B4408D"/>
    <w:rsid w:val="00B505A7"/>
    <w:rsid w:val="00B57F75"/>
    <w:rsid w:val="00B634B1"/>
    <w:rsid w:val="00B672E0"/>
    <w:rsid w:val="00B82253"/>
    <w:rsid w:val="00B823E7"/>
    <w:rsid w:val="00B97503"/>
    <w:rsid w:val="00BA43A3"/>
    <w:rsid w:val="00BB3BA9"/>
    <w:rsid w:val="00BC24F0"/>
    <w:rsid w:val="00BE5C0C"/>
    <w:rsid w:val="00BF6047"/>
    <w:rsid w:val="00C01523"/>
    <w:rsid w:val="00C06230"/>
    <w:rsid w:val="00C11295"/>
    <w:rsid w:val="00C12C5D"/>
    <w:rsid w:val="00C173D3"/>
    <w:rsid w:val="00C20D0F"/>
    <w:rsid w:val="00C25567"/>
    <w:rsid w:val="00C25C00"/>
    <w:rsid w:val="00C46A80"/>
    <w:rsid w:val="00C522E9"/>
    <w:rsid w:val="00C53365"/>
    <w:rsid w:val="00C575AE"/>
    <w:rsid w:val="00C63D38"/>
    <w:rsid w:val="00C63F90"/>
    <w:rsid w:val="00C67064"/>
    <w:rsid w:val="00C70B46"/>
    <w:rsid w:val="00C81A51"/>
    <w:rsid w:val="00C90849"/>
    <w:rsid w:val="00CA6DAD"/>
    <w:rsid w:val="00CB2314"/>
    <w:rsid w:val="00CB3A27"/>
    <w:rsid w:val="00CD1139"/>
    <w:rsid w:val="00CE0AF7"/>
    <w:rsid w:val="00CE7904"/>
    <w:rsid w:val="00CF25BC"/>
    <w:rsid w:val="00D01DCC"/>
    <w:rsid w:val="00D063FC"/>
    <w:rsid w:val="00D07683"/>
    <w:rsid w:val="00D14DBB"/>
    <w:rsid w:val="00D239F4"/>
    <w:rsid w:val="00D26B75"/>
    <w:rsid w:val="00D26C04"/>
    <w:rsid w:val="00D27BE8"/>
    <w:rsid w:val="00D341D3"/>
    <w:rsid w:val="00D36D3D"/>
    <w:rsid w:val="00D457FE"/>
    <w:rsid w:val="00D51409"/>
    <w:rsid w:val="00D845A0"/>
    <w:rsid w:val="00D95210"/>
    <w:rsid w:val="00DA15FB"/>
    <w:rsid w:val="00DA179C"/>
    <w:rsid w:val="00DA359B"/>
    <w:rsid w:val="00DB3024"/>
    <w:rsid w:val="00DB4BDC"/>
    <w:rsid w:val="00DC2C86"/>
    <w:rsid w:val="00DD4DF8"/>
    <w:rsid w:val="00DE0FDC"/>
    <w:rsid w:val="00DF63E4"/>
    <w:rsid w:val="00DF73FB"/>
    <w:rsid w:val="00E05DF5"/>
    <w:rsid w:val="00E10F2B"/>
    <w:rsid w:val="00E11012"/>
    <w:rsid w:val="00E11C4F"/>
    <w:rsid w:val="00E17400"/>
    <w:rsid w:val="00E209EB"/>
    <w:rsid w:val="00E227C9"/>
    <w:rsid w:val="00E31656"/>
    <w:rsid w:val="00E432B5"/>
    <w:rsid w:val="00E54A6A"/>
    <w:rsid w:val="00E6543F"/>
    <w:rsid w:val="00E70590"/>
    <w:rsid w:val="00E73C86"/>
    <w:rsid w:val="00EA3594"/>
    <w:rsid w:val="00EB23DB"/>
    <w:rsid w:val="00EC4911"/>
    <w:rsid w:val="00ED275B"/>
    <w:rsid w:val="00EE0A55"/>
    <w:rsid w:val="00EE1E77"/>
    <w:rsid w:val="00EE3875"/>
    <w:rsid w:val="00EF4218"/>
    <w:rsid w:val="00EF69A6"/>
    <w:rsid w:val="00F12A10"/>
    <w:rsid w:val="00F14E42"/>
    <w:rsid w:val="00F1607B"/>
    <w:rsid w:val="00F21B82"/>
    <w:rsid w:val="00F24B19"/>
    <w:rsid w:val="00F32F69"/>
    <w:rsid w:val="00F33009"/>
    <w:rsid w:val="00F33650"/>
    <w:rsid w:val="00F469D7"/>
    <w:rsid w:val="00F46FB7"/>
    <w:rsid w:val="00F57FE5"/>
    <w:rsid w:val="00F65AB3"/>
    <w:rsid w:val="00F7208D"/>
    <w:rsid w:val="00F75FB0"/>
    <w:rsid w:val="00F90391"/>
    <w:rsid w:val="00F97062"/>
    <w:rsid w:val="00FB5B73"/>
    <w:rsid w:val="00FC43E3"/>
    <w:rsid w:val="00FD630D"/>
    <w:rsid w:val="00FE7CDB"/>
    <w:rsid w:val="00FF75C6"/>
    <w:rsid w:val="00F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D7DB"/>
  <w15:chartTrackingRefBased/>
  <w15:docId w15:val="{BECE7FD5-B6F9-4A33-BF85-379F7F63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4B5"/>
    <w:pPr>
      <w:ind w:left="720"/>
      <w:contextualSpacing/>
    </w:pPr>
  </w:style>
  <w:style w:type="table" w:styleId="TableGrid">
    <w:name w:val="Table Grid"/>
    <w:basedOn w:val="TableNormal"/>
    <w:uiPriority w:val="39"/>
    <w:rsid w:val="00735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1C66"/>
    <w:rPr>
      <w:sz w:val="16"/>
      <w:szCs w:val="16"/>
    </w:rPr>
  </w:style>
  <w:style w:type="paragraph" w:styleId="CommentText">
    <w:name w:val="annotation text"/>
    <w:basedOn w:val="Normal"/>
    <w:link w:val="CommentTextChar"/>
    <w:uiPriority w:val="99"/>
    <w:unhideWhenUsed/>
    <w:rsid w:val="000E1C66"/>
    <w:pPr>
      <w:spacing w:line="240" w:lineRule="auto"/>
    </w:pPr>
    <w:rPr>
      <w:sz w:val="20"/>
      <w:szCs w:val="20"/>
    </w:rPr>
  </w:style>
  <w:style w:type="character" w:customStyle="1" w:styleId="CommentTextChar">
    <w:name w:val="Comment Text Char"/>
    <w:basedOn w:val="DefaultParagraphFont"/>
    <w:link w:val="CommentText"/>
    <w:uiPriority w:val="99"/>
    <w:rsid w:val="000E1C66"/>
    <w:rPr>
      <w:sz w:val="20"/>
      <w:szCs w:val="20"/>
    </w:rPr>
  </w:style>
  <w:style w:type="paragraph" w:styleId="CommentSubject">
    <w:name w:val="annotation subject"/>
    <w:basedOn w:val="CommentText"/>
    <w:next w:val="CommentText"/>
    <w:link w:val="CommentSubjectChar"/>
    <w:uiPriority w:val="99"/>
    <w:semiHidden/>
    <w:unhideWhenUsed/>
    <w:rsid w:val="000E1C66"/>
    <w:rPr>
      <w:b/>
      <w:bCs/>
    </w:rPr>
  </w:style>
  <w:style w:type="character" w:customStyle="1" w:styleId="CommentSubjectChar">
    <w:name w:val="Comment Subject Char"/>
    <w:basedOn w:val="CommentTextChar"/>
    <w:link w:val="CommentSubject"/>
    <w:uiPriority w:val="99"/>
    <w:semiHidden/>
    <w:rsid w:val="000E1C66"/>
    <w:rPr>
      <w:b/>
      <w:bCs/>
      <w:sz w:val="20"/>
      <w:szCs w:val="20"/>
    </w:rPr>
  </w:style>
  <w:style w:type="paragraph" w:styleId="BalloonText">
    <w:name w:val="Balloon Text"/>
    <w:basedOn w:val="Normal"/>
    <w:link w:val="BalloonTextChar"/>
    <w:uiPriority w:val="99"/>
    <w:semiHidden/>
    <w:unhideWhenUsed/>
    <w:rsid w:val="004E1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6A0"/>
    <w:rPr>
      <w:rFonts w:ascii="Segoe UI" w:hAnsi="Segoe UI" w:cs="Segoe UI"/>
      <w:sz w:val="18"/>
      <w:szCs w:val="18"/>
    </w:rPr>
  </w:style>
  <w:style w:type="character" w:styleId="Hyperlink">
    <w:name w:val="Hyperlink"/>
    <w:basedOn w:val="DefaultParagraphFont"/>
    <w:uiPriority w:val="99"/>
    <w:unhideWhenUsed/>
    <w:rsid w:val="00596A2F"/>
    <w:rPr>
      <w:color w:val="0563C1" w:themeColor="hyperlink"/>
      <w:u w:val="single"/>
    </w:rPr>
  </w:style>
  <w:style w:type="character" w:styleId="UnresolvedMention">
    <w:name w:val="Unresolved Mention"/>
    <w:basedOn w:val="DefaultParagraphFont"/>
    <w:uiPriority w:val="99"/>
    <w:semiHidden/>
    <w:unhideWhenUsed/>
    <w:rsid w:val="00596A2F"/>
    <w:rPr>
      <w:color w:val="605E5C"/>
      <w:shd w:val="clear" w:color="auto" w:fill="E1DFDD"/>
    </w:rPr>
  </w:style>
  <w:style w:type="paragraph" w:styleId="Header">
    <w:name w:val="header"/>
    <w:basedOn w:val="Normal"/>
    <w:link w:val="HeaderChar"/>
    <w:uiPriority w:val="99"/>
    <w:unhideWhenUsed/>
    <w:rsid w:val="00BF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047"/>
  </w:style>
  <w:style w:type="paragraph" w:styleId="Footer">
    <w:name w:val="footer"/>
    <w:basedOn w:val="Normal"/>
    <w:link w:val="FooterChar"/>
    <w:uiPriority w:val="99"/>
    <w:unhideWhenUsed/>
    <w:rsid w:val="00BF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047"/>
  </w:style>
  <w:style w:type="character" w:styleId="FollowedHyperlink">
    <w:name w:val="FollowedHyperlink"/>
    <w:basedOn w:val="DefaultParagraphFont"/>
    <w:uiPriority w:val="99"/>
    <w:semiHidden/>
    <w:unhideWhenUsed/>
    <w:rsid w:val="00E227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6575">
      <w:bodyDiv w:val="1"/>
      <w:marLeft w:val="0"/>
      <w:marRight w:val="0"/>
      <w:marTop w:val="0"/>
      <w:marBottom w:val="0"/>
      <w:divBdr>
        <w:top w:val="none" w:sz="0" w:space="0" w:color="auto"/>
        <w:left w:val="none" w:sz="0" w:space="0" w:color="auto"/>
        <w:bottom w:val="none" w:sz="0" w:space="0" w:color="auto"/>
        <w:right w:val="none" w:sz="0" w:space="0" w:color="auto"/>
      </w:divBdr>
    </w:div>
    <w:div w:id="20489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ading.ac.uk/planet/" TargetMode="External"/><Relationship Id="rId18" Type="http://schemas.openxmlformats.org/officeDocument/2006/relationships/theme" Target="theme/theme1.xml"/><Relationship Id="rId3" Type="http://schemas.openxmlformats.org/officeDocument/2006/relationships/customXml" Target="../customXml/item3.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www.readingcan.org.uk/festiv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ingcan.org.uk/festival" TargetMode="External"/><Relationship Id="rId5" Type="http://schemas.openxmlformats.org/officeDocument/2006/relationships/numbering" Target="numbering.xml"/><Relationship Id="rId15" Type="http://schemas.openxmlformats.org/officeDocument/2006/relationships/hyperlink" Target="https://eur03.safelinks.protection.outlook.com/?url=https%3A%2F%2Fwww.futurelearn.com%2Fcourses%2Ftackling-climate-crisis&amp;data=04%7C01%7Ct.j.dixon%40reading.ac.uk%7Ce5f291c999de4d8c9ba208d96d7f0a52%7C4ffa3bc4ecfc48c09080f5e43ff90e5f%7C0%7C0%7C637661214661481763%7CUnknown%7CTWFpbGZsb3d8eyJWIjoiMC4wLjAwMDAiLCJQIjoiV2luMzIiLCJBTiI6Ik1haWwiLCJXVCI6Mn0%3D%7C1000&amp;sdata=LdJ2JKDrQTkhAT0EKTWxGVSepalZE9dkyRLAhhTSxs4%3D&amp;reserved=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ading.ac.uk/planet/climate-education-sum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362EDED5285744AF18E33E6AFE8F30" ma:contentTypeVersion="12" ma:contentTypeDescription="Create a new document." ma:contentTypeScope="" ma:versionID="9f5bbc3bff1bcd384524577158282677">
  <xsd:schema xmlns:xsd="http://www.w3.org/2001/XMLSchema" xmlns:xs="http://www.w3.org/2001/XMLSchema" xmlns:p="http://schemas.microsoft.com/office/2006/metadata/properties" xmlns:ns3="9c7e6eb4-12f8-4d65-93b8-35bdd7a13e79" xmlns:ns4="4ebbedf7-6860-477c-a419-9c5d5fce60fc" targetNamespace="http://schemas.microsoft.com/office/2006/metadata/properties" ma:root="true" ma:fieldsID="7ca1e10135c74713e738afc6abcc7d96" ns3:_="" ns4:_="">
    <xsd:import namespace="9c7e6eb4-12f8-4d65-93b8-35bdd7a13e79"/>
    <xsd:import namespace="4ebbedf7-6860-477c-a419-9c5d5fce60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e6eb4-12f8-4d65-93b8-35bdd7a13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bbedf7-6860-477c-a419-9c5d5fce60f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9C0C3-82FC-44C5-AB20-721D12D70793}">
  <ds:schemaRefs>
    <ds:schemaRef ds:uri="http://schemas.microsoft.com/sharepoint/v3/contenttype/forms"/>
  </ds:schemaRefs>
</ds:datastoreItem>
</file>

<file path=customXml/itemProps2.xml><?xml version="1.0" encoding="utf-8"?>
<ds:datastoreItem xmlns:ds="http://schemas.openxmlformats.org/officeDocument/2006/customXml" ds:itemID="{7754A14B-23F4-45DB-BF9B-DD415DAAC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985864-0BD9-42CA-BDFB-2083B2CE1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e6eb4-12f8-4d65-93b8-35bdd7a13e79"/>
    <ds:schemaRef ds:uri="4ebbedf7-6860-477c-a419-9c5d5fce6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6775EC-7C20-40CE-A443-6AE6158C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2590</Words>
  <Characters>14769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Katie</dc:creator>
  <cp:keywords/>
  <dc:description/>
  <cp:lastModifiedBy>Brett, Katie</cp:lastModifiedBy>
  <cp:revision>2</cp:revision>
  <dcterms:created xsi:type="dcterms:W3CDTF">2021-11-15T14:03:00Z</dcterms:created>
  <dcterms:modified xsi:type="dcterms:W3CDTF">2021-11-15T14:03:00Z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0x010100E8362EDED5285744AF18E33E6AFE8F30</vt:lpwstr>
  </property>
</Properties>
</file>